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DD5" w:rsidRPr="00E24AF5" w:rsidRDefault="007A6DD5" w:rsidP="007A6DD5">
      <w:pPr>
        <w:spacing w:after="0" w:line="360" w:lineRule="auto"/>
        <w:ind w:left="1428"/>
        <w:jc w:val="center"/>
        <w:rPr>
          <w:rFonts w:ascii="Times New Roman" w:hAnsi="Times New Roman"/>
          <w:b/>
          <w:color w:val="0D0D0D"/>
          <w:sz w:val="27"/>
          <w:szCs w:val="27"/>
        </w:rPr>
      </w:pPr>
      <w:r>
        <w:rPr>
          <w:rFonts w:ascii="Times New Roman" w:hAnsi="Times New Roman"/>
          <w:b/>
          <w:color w:val="0D0D0D"/>
          <w:sz w:val="27"/>
          <w:szCs w:val="27"/>
        </w:rPr>
        <w:t>Проблемы</w:t>
      </w:r>
      <w:r w:rsidRPr="00E24AF5">
        <w:rPr>
          <w:rFonts w:ascii="Times New Roman" w:hAnsi="Times New Roman"/>
          <w:b/>
          <w:color w:val="0D0D0D"/>
          <w:sz w:val="27"/>
          <w:szCs w:val="27"/>
        </w:rPr>
        <w:t xml:space="preserve"> ответственности</w:t>
      </w:r>
      <w:r>
        <w:rPr>
          <w:rFonts w:ascii="Times New Roman" w:hAnsi="Times New Roman"/>
          <w:b/>
          <w:color w:val="0D0D0D"/>
          <w:sz w:val="27"/>
          <w:szCs w:val="27"/>
        </w:rPr>
        <w:t xml:space="preserve"> в</w:t>
      </w:r>
      <w:r w:rsidRPr="00E24AF5">
        <w:rPr>
          <w:rFonts w:ascii="Times New Roman" w:hAnsi="Times New Roman"/>
          <w:b/>
          <w:color w:val="0D0D0D"/>
          <w:sz w:val="27"/>
          <w:szCs w:val="27"/>
        </w:rPr>
        <w:t xml:space="preserve"> брачных отношени</w:t>
      </w:r>
      <w:r>
        <w:rPr>
          <w:rFonts w:ascii="Times New Roman" w:hAnsi="Times New Roman"/>
          <w:b/>
          <w:color w:val="0D0D0D"/>
          <w:sz w:val="27"/>
          <w:szCs w:val="27"/>
        </w:rPr>
        <w:t>ях</w:t>
      </w:r>
    </w:p>
    <w:p w:rsidR="007A6DD5" w:rsidRPr="00E24AF5" w:rsidRDefault="007A6DD5" w:rsidP="007A6DD5">
      <w:pPr>
        <w:spacing w:after="0" w:line="360" w:lineRule="auto"/>
        <w:ind w:left="1428"/>
        <w:jc w:val="right"/>
        <w:rPr>
          <w:rFonts w:ascii="Times New Roman" w:hAnsi="Times New Roman"/>
          <w:b/>
          <w:color w:val="0D0D0D"/>
          <w:sz w:val="27"/>
          <w:szCs w:val="27"/>
        </w:rPr>
      </w:pPr>
      <w:proofErr w:type="spellStart"/>
      <w:r>
        <w:rPr>
          <w:rFonts w:ascii="Times New Roman" w:hAnsi="Times New Roman"/>
          <w:b/>
          <w:color w:val="0D0D0D"/>
          <w:sz w:val="27"/>
          <w:szCs w:val="27"/>
        </w:rPr>
        <w:t>Тагаева</w:t>
      </w:r>
      <w:proofErr w:type="spellEnd"/>
      <w:r>
        <w:rPr>
          <w:rFonts w:ascii="Times New Roman" w:hAnsi="Times New Roman"/>
          <w:b/>
          <w:color w:val="0D0D0D"/>
          <w:sz w:val="27"/>
          <w:szCs w:val="27"/>
        </w:rPr>
        <w:t xml:space="preserve"> С.Н. </w:t>
      </w:r>
      <w:proofErr w:type="spellStart"/>
      <w:r>
        <w:rPr>
          <w:rFonts w:ascii="Times New Roman" w:hAnsi="Times New Roman"/>
          <w:b/>
          <w:color w:val="0D0D0D"/>
          <w:sz w:val="27"/>
          <w:szCs w:val="27"/>
        </w:rPr>
        <w:t>д.ю.н</w:t>
      </w:r>
      <w:proofErr w:type="spellEnd"/>
      <w:r>
        <w:rPr>
          <w:rFonts w:ascii="Times New Roman" w:hAnsi="Times New Roman"/>
          <w:b/>
          <w:color w:val="0D0D0D"/>
          <w:sz w:val="27"/>
          <w:szCs w:val="27"/>
        </w:rPr>
        <w:t>., доцент</w:t>
      </w:r>
    </w:p>
    <w:p w:rsidR="007A6DD5" w:rsidRPr="00E24AF5" w:rsidRDefault="007A6DD5" w:rsidP="007A6DD5">
      <w:pPr>
        <w:spacing w:after="0" w:line="360" w:lineRule="auto"/>
        <w:ind w:firstLine="284"/>
        <w:jc w:val="both"/>
        <w:rPr>
          <w:rFonts w:ascii="Times New Roman" w:hAnsi="Times New Roman"/>
          <w:color w:val="0D0D0D"/>
          <w:sz w:val="27"/>
          <w:szCs w:val="27"/>
        </w:rPr>
      </w:pPr>
      <w:proofErr w:type="gramStart"/>
      <w:r w:rsidRPr="00E24AF5">
        <w:rPr>
          <w:rFonts w:ascii="Times New Roman" w:hAnsi="Times New Roman"/>
          <w:color w:val="0D0D0D"/>
          <w:sz w:val="27"/>
          <w:szCs w:val="27"/>
        </w:rPr>
        <w:t>Ответственность за нарушение брачного законодательства представляет собой охранительное правоотношение, которое возникает в связи с нарушением предписанного семейно-правовой нормой условия о</w:t>
      </w:r>
      <w:r w:rsidRPr="00E24AF5">
        <w:rPr>
          <w:b/>
          <w:i/>
          <w:color w:val="0D0D0D"/>
          <w:sz w:val="27"/>
          <w:szCs w:val="27"/>
        </w:rPr>
        <w:t xml:space="preserve"> </w:t>
      </w:r>
      <w:r w:rsidRPr="00E24AF5">
        <w:rPr>
          <w:rFonts w:ascii="Times New Roman" w:hAnsi="Times New Roman"/>
          <w:color w:val="0D0D0D"/>
          <w:sz w:val="27"/>
          <w:szCs w:val="27"/>
        </w:rPr>
        <w:t>добровольности брачного союза мужчины и женщины, их равенстве в правах, обладании брачной дееспособности,  отсутствии препятствий к заключению брака,</w:t>
      </w:r>
      <w:r w:rsidRPr="00E24AF5">
        <w:rPr>
          <w:b/>
          <w:i/>
          <w:color w:val="0D0D0D"/>
          <w:sz w:val="27"/>
          <w:szCs w:val="27"/>
        </w:rPr>
        <w:t xml:space="preserve"> </w:t>
      </w:r>
      <w:r w:rsidRPr="00E24AF5">
        <w:rPr>
          <w:rFonts w:ascii="Times New Roman" w:hAnsi="Times New Roman"/>
          <w:color w:val="0D0D0D"/>
          <w:sz w:val="27"/>
          <w:szCs w:val="27"/>
        </w:rPr>
        <w:t xml:space="preserve">разрешении внутрисемейных вопросов по взаимному согласию, о необходимости информирования будущего супруга о состоянии здоровья, обеспечении приоритетной защиты прав и интересов нетрудоспособных участников </w:t>
      </w:r>
      <w:proofErr w:type="gramEnd"/>
      <w:r w:rsidRPr="00E24AF5">
        <w:rPr>
          <w:rFonts w:ascii="Times New Roman" w:hAnsi="Times New Roman"/>
          <w:color w:val="0D0D0D"/>
          <w:sz w:val="27"/>
          <w:szCs w:val="27"/>
        </w:rPr>
        <w:t xml:space="preserve">правоотношения, направленное на восстановление нарушенного права другого </w:t>
      </w:r>
      <w:bookmarkStart w:id="0" w:name="_GoBack"/>
      <w:bookmarkEnd w:id="0"/>
      <w:r w:rsidRPr="00E24AF5">
        <w:rPr>
          <w:rFonts w:ascii="Times New Roman" w:hAnsi="Times New Roman"/>
          <w:color w:val="0D0D0D"/>
          <w:sz w:val="27"/>
          <w:szCs w:val="27"/>
        </w:rPr>
        <w:t xml:space="preserve">супруга, на лишение права и дополнительное обременение виновного супруга.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В семейно-правовых отношениях возможность применения мер ответственности установлена как в отношении лиц, вступающих в брак, так и супругов, находящихся в браке. Причем в брачных отношениях может применяться такая форма семейно-правовой </w:t>
      </w:r>
      <w:proofErr w:type="gramStart"/>
      <w:r w:rsidRPr="00E24AF5">
        <w:rPr>
          <w:rFonts w:ascii="Times New Roman" w:hAnsi="Times New Roman"/>
          <w:color w:val="0D0D0D"/>
          <w:sz w:val="27"/>
          <w:szCs w:val="27"/>
        </w:rPr>
        <w:t>ответственности</w:t>
      </w:r>
      <w:proofErr w:type="gramEnd"/>
      <w:r w:rsidRPr="00E24AF5">
        <w:rPr>
          <w:rFonts w:ascii="Times New Roman" w:hAnsi="Times New Roman"/>
          <w:color w:val="0D0D0D"/>
          <w:sz w:val="27"/>
          <w:szCs w:val="27"/>
        </w:rPr>
        <w:t xml:space="preserve"> как лишение права, так и дополнительное обременение виновного участника регулятивного семейного правоотношения.</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Как известно, одним из оснований возникновения семейных отношений является заключение брака. В правовом отношении брак приобретает значение юридического факта, нос</w:t>
      </w:r>
      <w:r>
        <w:rPr>
          <w:rFonts w:ascii="Times New Roman" w:hAnsi="Times New Roman"/>
          <w:color w:val="0D0D0D"/>
          <w:sz w:val="27"/>
          <w:szCs w:val="27"/>
        </w:rPr>
        <w:t>ящего</w:t>
      </w:r>
      <w:r w:rsidRPr="00E24AF5">
        <w:rPr>
          <w:rFonts w:ascii="Times New Roman" w:hAnsi="Times New Roman"/>
          <w:color w:val="0D0D0D"/>
          <w:sz w:val="27"/>
          <w:szCs w:val="27"/>
        </w:rPr>
        <w:t xml:space="preserve"> сложный комплексный характер</w:t>
      </w:r>
      <w:r w:rsidRPr="00E24AF5">
        <w:rPr>
          <w:rStyle w:val="a5"/>
          <w:rFonts w:ascii="Times New Roman" w:hAnsi="Times New Roman"/>
          <w:color w:val="0D0D0D"/>
          <w:sz w:val="27"/>
          <w:szCs w:val="27"/>
        </w:rPr>
        <w:footnoteReference w:id="1"/>
      </w:r>
      <w:r>
        <w:rPr>
          <w:rFonts w:ascii="Times New Roman" w:hAnsi="Times New Roman"/>
          <w:color w:val="0D0D0D"/>
          <w:sz w:val="27"/>
          <w:szCs w:val="27"/>
        </w:rPr>
        <w:t xml:space="preserve"> и</w:t>
      </w:r>
      <w:r w:rsidRPr="00E24AF5">
        <w:rPr>
          <w:rFonts w:ascii="Times New Roman" w:hAnsi="Times New Roman"/>
          <w:color w:val="0D0D0D"/>
          <w:sz w:val="27"/>
          <w:szCs w:val="27"/>
        </w:rPr>
        <w:t xml:space="preserve"> состоящего из совокупности элементов, входящих в его состав, отсутствие одного из которых ставит под сомнение действительность брака. Заключение брака порождает возникновение брачных отношений между его субъектами. М.Т. </w:t>
      </w:r>
      <w:proofErr w:type="spellStart"/>
      <w:r w:rsidRPr="00E24AF5">
        <w:rPr>
          <w:rFonts w:ascii="Times New Roman" w:hAnsi="Times New Roman"/>
          <w:color w:val="0D0D0D"/>
          <w:sz w:val="27"/>
          <w:szCs w:val="27"/>
        </w:rPr>
        <w:t>Оридорога</w:t>
      </w:r>
      <w:proofErr w:type="spellEnd"/>
      <w:r w:rsidRPr="00E24AF5">
        <w:rPr>
          <w:rFonts w:ascii="Times New Roman" w:hAnsi="Times New Roman"/>
          <w:color w:val="0D0D0D"/>
          <w:sz w:val="27"/>
          <w:szCs w:val="27"/>
        </w:rPr>
        <w:t xml:space="preserve"> указывает, что брачное правоотношение возникает даже в том случае, если нет всех юридических фактов, образующих юридический состав данного правоотношения</w:t>
      </w:r>
      <w:r w:rsidRPr="00E24AF5">
        <w:rPr>
          <w:rStyle w:val="a5"/>
          <w:rFonts w:ascii="Times New Roman" w:hAnsi="Times New Roman"/>
          <w:color w:val="0D0D0D"/>
          <w:sz w:val="27"/>
          <w:szCs w:val="27"/>
        </w:rPr>
        <w:footnoteReference w:id="2"/>
      </w:r>
      <w:r w:rsidRPr="00E24AF5">
        <w:rPr>
          <w:rFonts w:ascii="Times New Roman" w:hAnsi="Times New Roman"/>
          <w:color w:val="0D0D0D"/>
          <w:sz w:val="27"/>
          <w:szCs w:val="27"/>
        </w:rPr>
        <w:t xml:space="preserve">. Мы считаем последнее утверждение справедливым. Следует иметь в виду, что речь об отсутствии одного или нескольких условий заключения брака заходит лишь в случае возникновения спора. Отсутствующий </w:t>
      </w:r>
      <w:r w:rsidRPr="00E24AF5">
        <w:rPr>
          <w:rFonts w:ascii="Times New Roman" w:hAnsi="Times New Roman"/>
          <w:color w:val="0D0D0D"/>
          <w:sz w:val="27"/>
          <w:szCs w:val="27"/>
        </w:rPr>
        <w:lastRenderedPageBreak/>
        <w:t>юридический факт в составе брачного правоотношения обнаруживается не сразу, что свидетельствует о наличии презумпции действительности брака.  Брак действителен до тех пор, пока не вынесено решение суда, доказывающее обратное. О.С. Иоффе и М.Д. Шаргородский отмечали, что «презумпция заменяет или представляет собою юридический факт и в этом смысле она имеет тако</w:t>
      </w:r>
      <w:r>
        <w:rPr>
          <w:rFonts w:ascii="Times New Roman" w:hAnsi="Times New Roman"/>
          <w:color w:val="0D0D0D"/>
          <w:sz w:val="27"/>
          <w:szCs w:val="27"/>
        </w:rPr>
        <w:t>е же значение, что</w:t>
      </w:r>
      <w:r w:rsidRPr="00E24AF5">
        <w:rPr>
          <w:rFonts w:ascii="Times New Roman" w:hAnsi="Times New Roman"/>
          <w:color w:val="0D0D0D"/>
          <w:sz w:val="27"/>
          <w:szCs w:val="27"/>
        </w:rPr>
        <w:t xml:space="preserve"> и сами юридические факты, пока она не будет опровергнута</w:t>
      </w:r>
      <w:r w:rsidRPr="00E24AF5">
        <w:rPr>
          <w:rStyle w:val="a5"/>
          <w:rFonts w:ascii="Times New Roman" w:hAnsi="Times New Roman"/>
          <w:color w:val="0D0D0D"/>
          <w:sz w:val="27"/>
          <w:szCs w:val="27"/>
        </w:rPr>
        <w:footnoteReference w:id="3"/>
      </w:r>
      <w:r w:rsidRPr="00E24AF5">
        <w:rPr>
          <w:rFonts w:ascii="Times New Roman" w:hAnsi="Times New Roman"/>
          <w:color w:val="0D0D0D"/>
          <w:sz w:val="27"/>
          <w:szCs w:val="27"/>
        </w:rPr>
        <w:t>». Подобное брачное правоотношение, как указывает</w:t>
      </w:r>
      <w:r>
        <w:rPr>
          <w:rFonts w:ascii="Times New Roman" w:hAnsi="Times New Roman"/>
          <w:color w:val="0D0D0D"/>
          <w:sz w:val="27"/>
          <w:szCs w:val="27"/>
        </w:rPr>
        <w:t xml:space="preserve"> </w:t>
      </w:r>
      <w:r w:rsidRPr="00E24AF5">
        <w:rPr>
          <w:rFonts w:ascii="Times New Roman" w:hAnsi="Times New Roman"/>
          <w:color w:val="0D0D0D"/>
          <w:sz w:val="27"/>
          <w:szCs w:val="27"/>
        </w:rPr>
        <w:t xml:space="preserve">М.Т. </w:t>
      </w:r>
      <w:proofErr w:type="spellStart"/>
      <w:r w:rsidRPr="00E24AF5">
        <w:rPr>
          <w:rFonts w:ascii="Times New Roman" w:hAnsi="Times New Roman"/>
          <w:color w:val="0D0D0D"/>
          <w:sz w:val="27"/>
          <w:szCs w:val="27"/>
        </w:rPr>
        <w:t>Оридорога</w:t>
      </w:r>
      <w:proofErr w:type="spellEnd"/>
      <w:r w:rsidRPr="00E24AF5">
        <w:rPr>
          <w:rFonts w:ascii="Times New Roman" w:hAnsi="Times New Roman"/>
          <w:color w:val="0D0D0D"/>
          <w:sz w:val="27"/>
          <w:szCs w:val="27"/>
        </w:rPr>
        <w:t>, «выполняет свои социальные функции точно также как и законно возникшее правоотношение, хотя оно находится под постоянной угрозой применения санкции, то есть под угрозой принудительного прекращения</w:t>
      </w:r>
      <w:r>
        <w:rPr>
          <w:rStyle w:val="a5"/>
          <w:rFonts w:ascii="Times New Roman" w:hAnsi="Times New Roman"/>
          <w:color w:val="0D0D0D"/>
          <w:sz w:val="27"/>
          <w:szCs w:val="27"/>
        </w:rPr>
        <w:footnoteReference w:id="4"/>
      </w:r>
      <w:r w:rsidRPr="00E24AF5">
        <w:rPr>
          <w:rFonts w:ascii="Times New Roman" w:hAnsi="Times New Roman"/>
          <w:color w:val="0D0D0D"/>
          <w:sz w:val="27"/>
          <w:szCs w:val="27"/>
        </w:rPr>
        <w:t>». Но данное утверждение истинно лишь частично, поскольку в случае отпадения условий, противоречащих сущности брака и положениям семейного законодательства</w:t>
      </w:r>
      <w:r>
        <w:rPr>
          <w:rFonts w:ascii="Times New Roman" w:hAnsi="Times New Roman"/>
          <w:color w:val="0D0D0D"/>
          <w:sz w:val="27"/>
          <w:szCs w:val="27"/>
        </w:rPr>
        <w:t>,</w:t>
      </w:r>
      <w:r w:rsidRPr="00E24AF5">
        <w:rPr>
          <w:rFonts w:ascii="Times New Roman" w:hAnsi="Times New Roman"/>
          <w:color w:val="0D0D0D"/>
          <w:sz w:val="27"/>
          <w:szCs w:val="27"/>
        </w:rPr>
        <w:t xml:space="preserve"> недействительный брак может быть санирован. Семейно-правовая  ответственность за виновное заключение брака с нарушением норм семейного законодательства рассматривается как санкция в брачных отношениях. </w:t>
      </w:r>
      <w:proofErr w:type="gramStart"/>
      <w:r w:rsidRPr="00E24AF5">
        <w:rPr>
          <w:rFonts w:ascii="Times New Roman" w:hAnsi="Times New Roman"/>
          <w:color w:val="0D0D0D"/>
          <w:sz w:val="27"/>
          <w:szCs w:val="27"/>
        </w:rPr>
        <w:t>Мерой, применяемой к лицам, заключившим брак без соблюдения его условий, тем самым совершающим противоречащие общим началам семейного права</w:t>
      </w:r>
      <w:r w:rsidRPr="0027140B">
        <w:rPr>
          <w:rFonts w:ascii="Times New Roman" w:hAnsi="Times New Roman"/>
          <w:color w:val="0D0D0D"/>
          <w:sz w:val="27"/>
          <w:szCs w:val="27"/>
        </w:rPr>
        <w:t xml:space="preserve"> </w:t>
      </w:r>
      <w:r w:rsidRPr="00E24AF5">
        <w:rPr>
          <w:rFonts w:ascii="Times New Roman" w:hAnsi="Times New Roman"/>
          <w:color w:val="0D0D0D"/>
          <w:sz w:val="27"/>
          <w:szCs w:val="27"/>
        </w:rPr>
        <w:t>действия, является признание брака недействительным.</w:t>
      </w:r>
      <w:proofErr w:type="gramEnd"/>
      <w:r w:rsidRPr="00E24AF5">
        <w:rPr>
          <w:rFonts w:ascii="Times New Roman" w:hAnsi="Times New Roman"/>
          <w:color w:val="0D0D0D"/>
          <w:sz w:val="27"/>
          <w:szCs w:val="27"/>
        </w:rPr>
        <w:t xml:space="preserve"> Правовая природа последнего в литературе понимается </w:t>
      </w:r>
      <w:r>
        <w:rPr>
          <w:rFonts w:ascii="Times New Roman" w:hAnsi="Times New Roman"/>
          <w:color w:val="0D0D0D"/>
          <w:sz w:val="27"/>
          <w:szCs w:val="27"/>
        </w:rPr>
        <w:t>не</w:t>
      </w:r>
      <w:r w:rsidRPr="00E24AF5">
        <w:rPr>
          <w:rFonts w:ascii="Times New Roman" w:hAnsi="Times New Roman"/>
          <w:color w:val="0D0D0D"/>
          <w:sz w:val="27"/>
          <w:szCs w:val="27"/>
        </w:rPr>
        <w:t xml:space="preserve">однозначно. </w:t>
      </w:r>
      <w:proofErr w:type="gramStart"/>
      <w:r w:rsidRPr="00E24AF5">
        <w:rPr>
          <w:rFonts w:ascii="Times New Roman" w:hAnsi="Times New Roman"/>
          <w:color w:val="0D0D0D"/>
          <w:sz w:val="27"/>
          <w:szCs w:val="27"/>
        </w:rPr>
        <w:t xml:space="preserve">Так, В.А. </w:t>
      </w:r>
      <w:proofErr w:type="spellStart"/>
      <w:r w:rsidRPr="00E24AF5">
        <w:rPr>
          <w:rFonts w:ascii="Times New Roman" w:hAnsi="Times New Roman"/>
          <w:color w:val="0D0D0D"/>
          <w:sz w:val="27"/>
          <w:szCs w:val="27"/>
        </w:rPr>
        <w:t>Рясенцев</w:t>
      </w:r>
      <w:proofErr w:type="spellEnd"/>
      <w:r w:rsidRPr="00E24AF5">
        <w:rPr>
          <w:rFonts w:ascii="Times New Roman" w:hAnsi="Times New Roman"/>
          <w:color w:val="0D0D0D"/>
          <w:sz w:val="27"/>
          <w:szCs w:val="27"/>
        </w:rPr>
        <w:t xml:space="preserve"> называл признание брака недействительным санкцией за нарушение закона об условиях заключения брака</w:t>
      </w:r>
      <w:r w:rsidRPr="00E24AF5">
        <w:rPr>
          <w:rStyle w:val="a5"/>
          <w:rFonts w:ascii="Times New Roman" w:hAnsi="Times New Roman"/>
          <w:color w:val="0D0D0D"/>
          <w:sz w:val="27"/>
          <w:szCs w:val="27"/>
        </w:rPr>
        <w:footnoteReference w:id="5"/>
      </w:r>
      <w:r w:rsidRPr="00E24AF5">
        <w:rPr>
          <w:rFonts w:ascii="Times New Roman" w:hAnsi="Times New Roman"/>
          <w:color w:val="0D0D0D"/>
          <w:sz w:val="27"/>
          <w:szCs w:val="27"/>
        </w:rPr>
        <w:t>. В.И. Данилин придерживается такого же мнения, называя признание брака недействительным семейно-правовой санкцией</w:t>
      </w:r>
      <w:r w:rsidRPr="00E24AF5">
        <w:rPr>
          <w:rStyle w:val="a5"/>
          <w:rFonts w:ascii="Times New Roman" w:hAnsi="Times New Roman"/>
          <w:color w:val="0D0D0D"/>
          <w:sz w:val="27"/>
          <w:szCs w:val="27"/>
        </w:rPr>
        <w:footnoteReference w:id="6"/>
      </w:r>
      <w:r w:rsidRPr="00E24AF5">
        <w:rPr>
          <w:rFonts w:ascii="Times New Roman" w:hAnsi="Times New Roman"/>
          <w:color w:val="0D0D0D"/>
          <w:sz w:val="27"/>
          <w:szCs w:val="27"/>
        </w:rPr>
        <w:t xml:space="preserve">. </w:t>
      </w:r>
      <w:proofErr w:type="spellStart"/>
      <w:r w:rsidRPr="00E24AF5">
        <w:rPr>
          <w:rFonts w:ascii="Times New Roman" w:hAnsi="Times New Roman"/>
          <w:color w:val="0D0D0D"/>
          <w:sz w:val="27"/>
          <w:szCs w:val="27"/>
        </w:rPr>
        <w:t>В.П.Шахматов</w:t>
      </w:r>
      <w:proofErr w:type="spellEnd"/>
      <w:r>
        <w:rPr>
          <w:rFonts w:ascii="Times New Roman" w:hAnsi="Times New Roman"/>
          <w:color w:val="0D0D0D"/>
          <w:sz w:val="27"/>
          <w:szCs w:val="27"/>
        </w:rPr>
        <w:t xml:space="preserve"> и</w:t>
      </w:r>
      <w:r w:rsidRPr="00E24AF5">
        <w:rPr>
          <w:rFonts w:ascii="Times New Roman" w:hAnsi="Times New Roman"/>
          <w:color w:val="0D0D0D"/>
          <w:sz w:val="27"/>
          <w:szCs w:val="27"/>
        </w:rPr>
        <w:t xml:space="preserve"> </w:t>
      </w:r>
      <w:proofErr w:type="spellStart"/>
      <w:r w:rsidRPr="00E24AF5">
        <w:rPr>
          <w:rFonts w:ascii="Times New Roman" w:hAnsi="Times New Roman"/>
          <w:color w:val="0D0D0D"/>
          <w:sz w:val="27"/>
          <w:szCs w:val="27"/>
        </w:rPr>
        <w:t>Б.Л.Хаскельберг</w:t>
      </w:r>
      <w:proofErr w:type="spellEnd"/>
      <w:r w:rsidRPr="00E24AF5">
        <w:rPr>
          <w:rFonts w:ascii="Times New Roman" w:hAnsi="Times New Roman"/>
          <w:color w:val="0D0D0D"/>
          <w:sz w:val="27"/>
          <w:szCs w:val="27"/>
        </w:rPr>
        <w:t xml:space="preserve"> сравнивали правовую природу недействительности брака с «воздействием на супругов, являющимся  следствием несоблюдения требований закона относящихся к заключению брака</w:t>
      </w:r>
      <w:r w:rsidRPr="00E24AF5">
        <w:rPr>
          <w:rStyle w:val="a5"/>
          <w:rFonts w:ascii="Times New Roman" w:hAnsi="Times New Roman"/>
          <w:color w:val="0D0D0D"/>
          <w:sz w:val="27"/>
          <w:szCs w:val="27"/>
        </w:rPr>
        <w:footnoteReference w:id="7"/>
      </w:r>
      <w:r w:rsidRPr="00E24AF5">
        <w:rPr>
          <w:rFonts w:ascii="Times New Roman" w:hAnsi="Times New Roman"/>
          <w:color w:val="0D0D0D"/>
          <w:sz w:val="27"/>
          <w:szCs w:val="27"/>
        </w:rPr>
        <w:t>».</w:t>
      </w:r>
      <w:proofErr w:type="gramEnd"/>
      <w:r w:rsidRPr="00E24AF5">
        <w:rPr>
          <w:rFonts w:ascii="Times New Roman" w:hAnsi="Times New Roman"/>
          <w:color w:val="0D0D0D"/>
          <w:sz w:val="27"/>
          <w:szCs w:val="27"/>
        </w:rPr>
        <w:t xml:space="preserve">  Некоторые ученые называют признание брака недействительным </w:t>
      </w:r>
      <w:r w:rsidRPr="00E24AF5">
        <w:rPr>
          <w:rFonts w:ascii="Times New Roman" w:hAnsi="Times New Roman"/>
          <w:color w:val="0D0D0D"/>
          <w:sz w:val="27"/>
          <w:szCs w:val="27"/>
        </w:rPr>
        <w:lastRenderedPageBreak/>
        <w:t>мерой защиты</w:t>
      </w:r>
      <w:r w:rsidRPr="00E24AF5">
        <w:rPr>
          <w:rStyle w:val="a5"/>
          <w:rFonts w:ascii="Times New Roman" w:hAnsi="Times New Roman"/>
          <w:color w:val="0D0D0D"/>
          <w:sz w:val="27"/>
          <w:szCs w:val="27"/>
        </w:rPr>
        <w:footnoteReference w:id="8"/>
      </w:r>
      <w:r w:rsidRPr="00E24AF5">
        <w:rPr>
          <w:rFonts w:ascii="Times New Roman" w:hAnsi="Times New Roman"/>
          <w:color w:val="0D0D0D"/>
          <w:sz w:val="27"/>
          <w:szCs w:val="27"/>
        </w:rPr>
        <w:t xml:space="preserve">. Безусловно, не всегда признание брака недействительным является мерой ответственности, поскольку </w:t>
      </w:r>
      <w:r>
        <w:rPr>
          <w:rFonts w:ascii="Times New Roman" w:hAnsi="Times New Roman"/>
          <w:color w:val="0D0D0D"/>
          <w:sz w:val="27"/>
          <w:szCs w:val="27"/>
        </w:rPr>
        <w:t>основание</w:t>
      </w:r>
      <w:r w:rsidRPr="00E24AF5">
        <w:rPr>
          <w:rFonts w:ascii="Times New Roman" w:hAnsi="Times New Roman"/>
          <w:color w:val="0D0D0D"/>
          <w:sz w:val="27"/>
          <w:szCs w:val="27"/>
        </w:rPr>
        <w:t xml:space="preserve"> аннулирования последствий заключенного брака может быть не связано с противоправным и виновным поведением одного или обоих субъектов брачного правоотношения. К примеру, </w:t>
      </w:r>
      <w:r>
        <w:rPr>
          <w:rFonts w:ascii="Times New Roman" w:hAnsi="Times New Roman"/>
          <w:color w:val="0D0D0D"/>
          <w:sz w:val="27"/>
          <w:szCs w:val="27"/>
        </w:rPr>
        <w:t>возможна</w:t>
      </w:r>
      <w:r w:rsidRPr="00E24AF5">
        <w:rPr>
          <w:rFonts w:ascii="Times New Roman" w:hAnsi="Times New Roman"/>
          <w:color w:val="0D0D0D"/>
          <w:sz w:val="27"/>
          <w:szCs w:val="27"/>
        </w:rPr>
        <w:t xml:space="preserve"> неосведомленность вступивших в брак о наличии между ними запрещенных степеней родства, которая также является основанием для признания брака недействительным. Поэтому суд при вынесении решения о недействительности брака по конкретному делу оценивает поведение каждого из них и при доказанности факта виновного нарушения норм семейного права аннулирует правовые последствия, порожденные браком, кроме тех, аннулирование которых противоречит интересам добросовестного супруга. </w:t>
      </w:r>
      <w:proofErr w:type="gramStart"/>
      <w:r w:rsidRPr="00E24AF5">
        <w:rPr>
          <w:rFonts w:ascii="Times New Roman" w:hAnsi="Times New Roman"/>
          <w:color w:val="0D0D0D"/>
          <w:sz w:val="27"/>
          <w:szCs w:val="27"/>
        </w:rPr>
        <w:t xml:space="preserve">В </w:t>
      </w:r>
      <w:r>
        <w:rPr>
          <w:rFonts w:ascii="Times New Roman" w:hAnsi="Times New Roman"/>
          <w:color w:val="0D0D0D"/>
          <w:sz w:val="27"/>
          <w:szCs w:val="27"/>
        </w:rPr>
        <w:t xml:space="preserve">исследованиях по юриспруденции </w:t>
      </w:r>
      <w:r w:rsidRPr="00E24AF5">
        <w:rPr>
          <w:rFonts w:ascii="Times New Roman" w:hAnsi="Times New Roman"/>
          <w:color w:val="0D0D0D"/>
          <w:sz w:val="27"/>
          <w:szCs w:val="27"/>
        </w:rPr>
        <w:t>указывалось, что признание недействительного брака «несуществующим» или «аннулированным» противоречило бы объективной реальности, так как правоотношение как результат волевой деятельности людей является свершившимся фактом, и никакое судебное решение не в состоянии аннулировать объективно существующие факты как бы резко они ни противоречил бы они закону</w:t>
      </w:r>
      <w:r w:rsidRPr="00E24AF5">
        <w:rPr>
          <w:rStyle w:val="a5"/>
          <w:rFonts w:ascii="Times New Roman" w:hAnsi="Times New Roman"/>
          <w:color w:val="0D0D0D"/>
          <w:sz w:val="27"/>
          <w:szCs w:val="27"/>
        </w:rPr>
        <w:footnoteReference w:id="9"/>
      </w:r>
      <w:r w:rsidRPr="00E24AF5">
        <w:rPr>
          <w:rFonts w:ascii="Times New Roman" w:hAnsi="Times New Roman"/>
          <w:color w:val="0D0D0D"/>
          <w:sz w:val="27"/>
          <w:szCs w:val="27"/>
        </w:rPr>
        <w:t>. Но можно поставить под сомнение подобное высказывание, так как судебное решение не аннулирует</w:t>
      </w:r>
      <w:proofErr w:type="gramEnd"/>
      <w:r w:rsidRPr="00E24AF5">
        <w:rPr>
          <w:rFonts w:ascii="Times New Roman" w:hAnsi="Times New Roman"/>
          <w:color w:val="0D0D0D"/>
          <w:sz w:val="27"/>
          <w:szCs w:val="27"/>
        </w:rPr>
        <w:t xml:space="preserve"> события объективной действительности, а признает последствия заключенного брака</w:t>
      </w:r>
      <w:r>
        <w:rPr>
          <w:rFonts w:ascii="Times New Roman" w:hAnsi="Times New Roman"/>
          <w:color w:val="0D0D0D"/>
          <w:sz w:val="27"/>
          <w:szCs w:val="27"/>
        </w:rPr>
        <w:t>,</w:t>
      </w:r>
      <w:r w:rsidRPr="00C27431">
        <w:rPr>
          <w:rFonts w:ascii="Times New Roman" w:hAnsi="Times New Roman"/>
          <w:color w:val="0D0D0D"/>
          <w:sz w:val="27"/>
          <w:szCs w:val="27"/>
        </w:rPr>
        <w:t xml:space="preserve"> </w:t>
      </w:r>
      <w:r w:rsidRPr="00E24AF5">
        <w:rPr>
          <w:rFonts w:ascii="Times New Roman" w:hAnsi="Times New Roman"/>
          <w:color w:val="0D0D0D"/>
          <w:sz w:val="27"/>
          <w:szCs w:val="27"/>
        </w:rPr>
        <w:t xml:space="preserve">не имеющими правового значения. Так, если имеется юридический факт – заключен брак с пороками, противоречащий основам брачного законодательства, но если нет нарушения прав добросовестного супруга и в браке не родилось детей, то можно с уверенностью говорить, что аннулируются все правовые последствия подобного брака и он приравнивается к </w:t>
      </w:r>
      <w:proofErr w:type="gramStart"/>
      <w:r w:rsidRPr="00E24AF5">
        <w:rPr>
          <w:rFonts w:ascii="Times New Roman" w:hAnsi="Times New Roman"/>
          <w:color w:val="0D0D0D"/>
          <w:sz w:val="27"/>
          <w:szCs w:val="27"/>
        </w:rPr>
        <w:t>несуществующему</w:t>
      </w:r>
      <w:proofErr w:type="gramEnd"/>
      <w:r w:rsidRPr="00E24AF5">
        <w:rPr>
          <w:rFonts w:ascii="Times New Roman" w:hAnsi="Times New Roman"/>
          <w:color w:val="0D0D0D"/>
          <w:sz w:val="27"/>
          <w:szCs w:val="27"/>
        </w:rPr>
        <w:t xml:space="preserve"> именно решением суда. </w:t>
      </w:r>
      <w:proofErr w:type="gramStart"/>
      <w:r w:rsidRPr="00E24AF5">
        <w:rPr>
          <w:rFonts w:ascii="Times New Roman" w:hAnsi="Times New Roman"/>
          <w:color w:val="0D0D0D"/>
          <w:sz w:val="27"/>
          <w:szCs w:val="27"/>
        </w:rPr>
        <w:t xml:space="preserve">В данном случае можно поддержать В.А. </w:t>
      </w:r>
      <w:proofErr w:type="spellStart"/>
      <w:r w:rsidRPr="00E24AF5">
        <w:rPr>
          <w:rFonts w:ascii="Times New Roman" w:hAnsi="Times New Roman"/>
          <w:color w:val="0D0D0D"/>
          <w:sz w:val="27"/>
          <w:szCs w:val="27"/>
        </w:rPr>
        <w:t>Рясенцева</w:t>
      </w:r>
      <w:proofErr w:type="spellEnd"/>
      <w:r w:rsidRPr="00E24AF5">
        <w:rPr>
          <w:rFonts w:ascii="Times New Roman" w:hAnsi="Times New Roman"/>
          <w:color w:val="0D0D0D"/>
          <w:sz w:val="27"/>
          <w:szCs w:val="27"/>
        </w:rPr>
        <w:t>, который писал, что недействительность брака состоит в аннулировании уже возникших у супругов прав и обязанностей и в невозможности появления новых</w:t>
      </w:r>
      <w:r w:rsidRPr="00E24AF5">
        <w:rPr>
          <w:rStyle w:val="a5"/>
          <w:rFonts w:ascii="Times New Roman" w:hAnsi="Times New Roman"/>
          <w:color w:val="0D0D0D"/>
          <w:sz w:val="27"/>
          <w:szCs w:val="27"/>
        </w:rPr>
        <w:footnoteReference w:id="10"/>
      </w:r>
      <w:r w:rsidRPr="00E24AF5">
        <w:rPr>
          <w:rFonts w:ascii="Times New Roman" w:hAnsi="Times New Roman"/>
          <w:color w:val="0D0D0D"/>
          <w:sz w:val="27"/>
          <w:szCs w:val="27"/>
        </w:rPr>
        <w:t xml:space="preserve">. Хотя в определенных случаях нельзя </w:t>
      </w:r>
      <w:r w:rsidRPr="00E24AF5">
        <w:rPr>
          <w:rFonts w:ascii="Times New Roman" w:hAnsi="Times New Roman"/>
          <w:color w:val="0D0D0D"/>
          <w:sz w:val="27"/>
          <w:szCs w:val="27"/>
        </w:rPr>
        <w:lastRenderedPageBreak/>
        <w:t>игнорировать факт рождения детей и факт ущемления прав и интересов добросовестного супруга и аннулировать все последствия «</w:t>
      </w:r>
      <w:proofErr w:type="spellStart"/>
      <w:r w:rsidRPr="00E24AF5">
        <w:rPr>
          <w:rFonts w:ascii="Times New Roman" w:hAnsi="Times New Roman"/>
          <w:color w:val="0D0D0D"/>
          <w:sz w:val="27"/>
          <w:szCs w:val="27"/>
        </w:rPr>
        <w:t>квазидействительного</w:t>
      </w:r>
      <w:proofErr w:type="spellEnd"/>
      <w:r w:rsidRPr="00E24AF5">
        <w:rPr>
          <w:rFonts w:ascii="Times New Roman" w:hAnsi="Times New Roman"/>
          <w:color w:val="0D0D0D"/>
          <w:sz w:val="27"/>
          <w:szCs w:val="27"/>
        </w:rPr>
        <w:t>» брака и, действительно, никакое судебное решение в подобных случаях не</w:t>
      </w:r>
      <w:proofErr w:type="gramEnd"/>
      <w:r w:rsidRPr="00E24AF5">
        <w:rPr>
          <w:rFonts w:ascii="Times New Roman" w:hAnsi="Times New Roman"/>
          <w:color w:val="0D0D0D"/>
          <w:sz w:val="27"/>
          <w:szCs w:val="27"/>
        </w:rPr>
        <w:t xml:space="preserve"> может </w:t>
      </w:r>
      <w:r>
        <w:rPr>
          <w:rFonts w:ascii="Times New Roman" w:hAnsi="Times New Roman"/>
          <w:color w:val="0D0D0D"/>
          <w:sz w:val="27"/>
          <w:szCs w:val="27"/>
        </w:rPr>
        <w:t xml:space="preserve">игнорировать </w:t>
      </w:r>
      <w:r w:rsidRPr="00E24AF5">
        <w:rPr>
          <w:rFonts w:ascii="Times New Roman" w:hAnsi="Times New Roman"/>
          <w:color w:val="0D0D0D"/>
          <w:sz w:val="27"/>
          <w:szCs w:val="27"/>
        </w:rPr>
        <w:t>сложившиеся обстоятельства. Поэтому, говорить об аннулировании всех последствий недействительного брака можно лишь в определенных случаях. Подобная мера используется в отношении недобросовестного супруга или обоих нарушителей брачного законодательства – брачующихся. Последнее может иметь место при заключении фиктивного брака – мнимого брака, заключенного сторонами с целью создания видимости семьи для введения в заблуждение окружающих для достижения определенных целей, чаще корыстных. Хотя в истории были случаи, когда фиктивным признавался брак не только при наличии намерения обоих супругов создать видимость брака, но и одного из них, при этом второй супруг признавался добросовестным</w:t>
      </w:r>
      <w:r w:rsidRPr="00E24AF5">
        <w:rPr>
          <w:rStyle w:val="a5"/>
          <w:rFonts w:ascii="Times New Roman" w:hAnsi="Times New Roman"/>
          <w:color w:val="0D0D0D"/>
          <w:sz w:val="27"/>
          <w:szCs w:val="27"/>
        </w:rPr>
        <w:footnoteReference w:id="11"/>
      </w:r>
      <w:r w:rsidRPr="00E24AF5">
        <w:rPr>
          <w:rFonts w:ascii="Times New Roman" w:hAnsi="Times New Roman"/>
          <w:color w:val="0D0D0D"/>
          <w:sz w:val="27"/>
          <w:szCs w:val="27"/>
        </w:rPr>
        <w:t xml:space="preserve">. При этом было сложно разграничить заключение брака под влиянием обмана и фиктивный брак.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Общественная опасность заключения «</w:t>
      </w:r>
      <w:proofErr w:type="spellStart"/>
      <w:r w:rsidRPr="00E24AF5">
        <w:rPr>
          <w:rFonts w:ascii="Times New Roman" w:hAnsi="Times New Roman"/>
          <w:color w:val="0D0D0D"/>
          <w:sz w:val="27"/>
          <w:szCs w:val="27"/>
        </w:rPr>
        <w:t>квазидействительно</w:t>
      </w:r>
      <w:r>
        <w:rPr>
          <w:rFonts w:ascii="Times New Roman" w:hAnsi="Times New Roman"/>
          <w:color w:val="0D0D0D"/>
          <w:sz w:val="27"/>
          <w:szCs w:val="27"/>
        </w:rPr>
        <w:t>го</w:t>
      </w:r>
      <w:proofErr w:type="spellEnd"/>
      <w:r w:rsidRPr="00E24AF5">
        <w:rPr>
          <w:rFonts w:ascii="Times New Roman" w:hAnsi="Times New Roman"/>
          <w:color w:val="0D0D0D"/>
          <w:sz w:val="27"/>
          <w:szCs w:val="27"/>
        </w:rPr>
        <w:t>» брака очень велика, поскольку объектом посягательства являются не только брачные отношения, регулируемые семейным законодательством, но и общественные отношения</w:t>
      </w:r>
      <w:r>
        <w:rPr>
          <w:rFonts w:ascii="Times New Roman" w:hAnsi="Times New Roman"/>
          <w:color w:val="0D0D0D"/>
          <w:sz w:val="27"/>
          <w:szCs w:val="27"/>
        </w:rPr>
        <w:t>,</w:t>
      </w:r>
      <w:r w:rsidRPr="00E24AF5">
        <w:rPr>
          <w:rFonts w:ascii="Times New Roman" w:hAnsi="Times New Roman"/>
          <w:color w:val="0D0D0D"/>
          <w:sz w:val="27"/>
          <w:szCs w:val="27"/>
        </w:rPr>
        <w:t xml:space="preserve"> регулируемые другими социальными нормами. Неуважение к правовым основам, определяющим условия заключения брака, рождает определенный негативный образ, расшатывает формировавшиеся веками устои семьи. Создание правовыми и моральными нормами определенных эталонов способствуют возникновению одобренных государством действий и поступков, - справедливо отмечает </w:t>
      </w:r>
      <w:proofErr w:type="spellStart"/>
      <w:r w:rsidRPr="00E24AF5">
        <w:rPr>
          <w:rFonts w:ascii="Times New Roman" w:hAnsi="Times New Roman"/>
          <w:color w:val="0D0D0D"/>
          <w:sz w:val="27"/>
          <w:szCs w:val="27"/>
        </w:rPr>
        <w:t>А.М.Нечаева</w:t>
      </w:r>
      <w:proofErr w:type="spellEnd"/>
      <w:r w:rsidRPr="00E24AF5">
        <w:rPr>
          <w:rStyle w:val="a5"/>
          <w:rFonts w:ascii="Times New Roman" w:hAnsi="Times New Roman"/>
          <w:color w:val="0D0D0D"/>
          <w:sz w:val="27"/>
          <w:szCs w:val="27"/>
        </w:rPr>
        <w:footnoteReference w:id="12"/>
      </w:r>
      <w:r w:rsidRPr="00E24AF5">
        <w:rPr>
          <w:rFonts w:ascii="Times New Roman" w:hAnsi="Times New Roman"/>
          <w:color w:val="0D0D0D"/>
          <w:sz w:val="27"/>
          <w:szCs w:val="27"/>
        </w:rPr>
        <w:t>. Например, не разрешается, как правило, заключение брака до 18 лет, т.е. пока будущие супруги не достигнут необходимой физической, психической</w:t>
      </w:r>
      <w:r>
        <w:rPr>
          <w:rFonts w:ascii="Times New Roman" w:hAnsi="Times New Roman"/>
          <w:color w:val="0D0D0D"/>
          <w:sz w:val="27"/>
          <w:szCs w:val="27"/>
        </w:rPr>
        <w:t xml:space="preserve"> и</w:t>
      </w:r>
      <w:r w:rsidRPr="00E24AF5">
        <w:rPr>
          <w:rFonts w:ascii="Times New Roman" w:hAnsi="Times New Roman"/>
          <w:color w:val="0D0D0D"/>
          <w:sz w:val="27"/>
          <w:szCs w:val="27"/>
        </w:rPr>
        <w:t xml:space="preserve"> социальной зрелости.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Противоправность в действиях недобросовестного брачующегося или обоих брачующихся проявляется в активном поведении, направленном на заключение </w:t>
      </w:r>
      <w:r w:rsidRPr="00E24AF5">
        <w:rPr>
          <w:rFonts w:ascii="Times New Roman" w:hAnsi="Times New Roman"/>
          <w:color w:val="0D0D0D"/>
          <w:sz w:val="27"/>
          <w:szCs w:val="27"/>
        </w:rPr>
        <w:lastRenderedPageBreak/>
        <w:t xml:space="preserve">брака, который не отвечает предъявляемым Семейным кодексом требованиям и установившимся в данном обществе моральным принципам.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Осознание заведомо до заключения </w:t>
      </w:r>
      <w:proofErr w:type="gramStart"/>
      <w:r w:rsidRPr="00E24AF5">
        <w:rPr>
          <w:rFonts w:ascii="Times New Roman" w:hAnsi="Times New Roman"/>
          <w:color w:val="0D0D0D"/>
          <w:sz w:val="27"/>
          <w:szCs w:val="27"/>
        </w:rPr>
        <w:t>брака</w:t>
      </w:r>
      <w:proofErr w:type="gramEnd"/>
      <w:r w:rsidRPr="00E24AF5">
        <w:rPr>
          <w:rFonts w:ascii="Times New Roman" w:hAnsi="Times New Roman"/>
          <w:color w:val="0D0D0D"/>
          <w:sz w:val="27"/>
          <w:szCs w:val="27"/>
        </w:rPr>
        <w:t xml:space="preserve"> своего поведения как противоправного, но, тем не менее, желание совершить данный акт</w:t>
      </w:r>
      <w:r>
        <w:rPr>
          <w:rFonts w:ascii="Times New Roman" w:hAnsi="Times New Roman"/>
          <w:color w:val="0D0D0D"/>
          <w:sz w:val="27"/>
          <w:szCs w:val="27"/>
        </w:rPr>
        <w:t>,</w:t>
      </w:r>
      <w:r w:rsidRPr="00E24AF5">
        <w:rPr>
          <w:rFonts w:ascii="Times New Roman" w:hAnsi="Times New Roman"/>
          <w:color w:val="0D0D0D"/>
          <w:sz w:val="27"/>
          <w:szCs w:val="27"/>
        </w:rPr>
        <w:t xml:space="preserve"> формирует интеллектуальный и волевой момент вины нарушителя (нарушителей) брачного законодательства.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Наличие или отсутствие вредных последствий деяния лица или лиц, вступающих в брак, и причинной связи между ними правового значения не имеет, хотя они могут иметь место. Так, супруг, права которого нарушены заключением брака, признанного судом недействительным, вправе требовать </w:t>
      </w:r>
      <w:proofErr w:type="gramStart"/>
      <w:r w:rsidRPr="00E24AF5">
        <w:rPr>
          <w:rFonts w:ascii="Times New Roman" w:hAnsi="Times New Roman"/>
          <w:color w:val="0D0D0D"/>
          <w:sz w:val="27"/>
          <w:szCs w:val="27"/>
        </w:rPr>
        <w:t>возмещения</w:t>
      </w:r>
      <w:proofErr w:type="gramEnd"/>
      <w:r w:rsidRPr="00E24AF5">
        <w:rPr>
          <w:rFonts w:ascii="Times New Roman" w:hAnsi="Times New Roman"/>
          <w:color w:val="0D0D0D"/>
          <w:sz w:val="27"/>
          <w:szCs w:val="27"/>
        </w:rPr>
        <w:t xml:space="preserve"> причиненного ему материального и морального вреда по правилам, предусмотренным гражданским законодательством (ст.31 СК РТ).</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Основаниями недействительности брака могут быть следующие:</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1. Нарушение объективных предпосы</w:t>
      </w:r>
      <w:r>
        <w:rPr>
          <w:rFonts w:ascii="Times New Roman" w:hAnsi="Times New Roman"/>
          <w:color w:val="0D0D0D"/>
          <w:sz w:val="27"/>
          <w:szCs w:val="27"/>
        </w:rPr>
        <w:t>лок заключения брака - достижение</w:t>
      </w:r>
      <w:r w:rsidRPr="00E24AF5">
        <w:rPr>
          <w:rFonts w:ascii="Times New Roman" w:hAnsi="Times New Roman"/>
          <w:color w:val="0D0D0D"/>
          <w:sz w:val="27"/>
          <w:szCs w:val="27"/>
        </w:rPr>
        <w:t xml:space="preserve"> брачного возраста; </w:t>
      </w:r>
      <w:proofErr w:type="spellStart"/>
      <w:r w:rsidRPr="00E24AF5">
        <w:rPr>
          <w:rFonts w:ascii="Times New Roman" w:hAnsi="Times New Roman"/>
          <w:color w:val="0D0D0D"/>
          <w:sz w:val="27"/>
          <w:szCs w:val="27"/>
        </w:rPr>
        <w:t>несостояние</w:t>
      </w:r>
      <w:proofErr w:type="spellEnd"/>
      <w:r w:rsidRPr="00E24AF5">
        <w:rPr>
          <w:rFonts w:ascii="Times New Roman" w:hAnsi="Times New Roman"/>
          <w:color w:val="0D0D0D"/>
          <w:sz w:val="27"/>
          <w:szCs w:val="27"/>
        </w:rPr>
        <w:t xml:space="preserve"> в другом зарегистрированном браке; отсутствие между </w:t>
      </w:r>
      <w:proofErr w:type="spellStart"/>
      <w:r w:rsidRPr="00E24AF5">
        <w:rPr>
          <w:rFonts w:ascii="Times New Roman" w:hAnsi="Times New Roman"/>
          <w:color w:val="0D0D0D"/>
          <w:sz w:val="27"/>
          <w:szCs w:val="27"/>
        </w:rPr>
        <w:t>брачующими</w:t>
      </w:r>
      <w:proofErr w:type="spellEnd"/>
      <w:r w:rsidRPr="00E24AF5">
        <w:rPr>
          <w:rFonts w:ascii="Times New Roman" w:hAnsi="Times New Roman"/>
          <w:color w:val="0D0D0D"/>
          <w:sz w:val="27"/>
          <w:szCs w:val="27"/>
        </w:rPr>
        <w:t xml:space="preserve"> запрещенных степеней родства и отношений, вытекающих из усыновления; отсутствие душевной болезни или слабоумия или ограни</w:t>
      </w:r>
      <w:r>
        <w:rPr>
          <w:rFonts w:ascii="Times New Roman" w:hAnsi="Times New Roman"/>
          <w:color w:val="0D0D0D"/>
          <w:sz w:val="27"/>
          <w:szCs w:val="27"/>
        </w:rPr>
        <w:t>чения дееспособности, злоупотребление</w:t>
      </w:r>
      <w:r w:rsidRPr="00E24AF5">
        <w:rPr>
          <w:rFonts w:ascii="Times New Roman" w:hAnsi="Times New Roman"/>
          <w:color w:val="0D0D0D"/>
          <w:sz w:val="27"/>
          <w:szCs w:val="27"/>
        </w:rPr>
        <w:t xml:space="preserve"> спиртными напитками или наркотическими веществами. При заключении брака, в которой одной из сторон является иностранный гражданин, кроме этих оснований, на территории Республики Таджикистан, должны наличествовать два юридических факта, отсутствие которых также позволяет признать брак недействительным - проживание на территории Республики Таджикистан в течение не менее одного последнего года и обязательное заключение брачного договора.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2. Наличие порока воли – взаимного согласия на вступление в брак.</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3. Взаимная осведомленность о состоянии здоровья друг друга. Соблюдение этого условия рекомендуется законом и в случае сокрытия от другого наличия у него венерической болезни или заболевания синдром</w:t>
      </w:r>
      <w:r>
        <w:rPr>
          <w:rFonts w:ascii="Times New Roman" w:hAnsi="Times New Roman"/>
          <w:color w:val="0D0D0D"/>
          <w:sz w:val="27"/>
          <w:szCs w:val="27"/>
        </w:rPr>
        <w:t>ом</w:t>
      </w:r>
      <w:r w:rsidRPr="00E24AF5">
        <w:rPr>
          <w:rFonts w:ascii="Times New Roman" w:hAnsi="Times New Roman"/>
          <w:color w:val="0D0D0D"/>
          <w:sz w:val="27"/>
          <w:szCs w:val="27"/>
        </w:rPr>
        <w:t xml:space="preserve"> приобретенного иммунодефицита обеспечивается семейно-правовой и уголовно-правовой санкцией. </w:t>
      </w:r>
    </w:p>
    <w:p w:rsidR="007A6DD5" w:rsidRPr="00E24AF5" w:rsidRDefault="007A6DD5" w:rsidP="007A6DD5">
      <w:pPr>
        <w:spacing w:after="0" w:line="360" w:lineRule="auto"/>
        <w:ind w:firstLine="284"/>
        <w:jc w:val="both"/>
        <w:rPr>
          <w:rFonts w:ascii="Times New Roman" w:hAnsi="Times New Roman"/>
          <w:bCs/>
          <w:iCs/>
          <w:color w:val="0D0D0D"/>
          <w:sz w:val="27"/>
          <w:szCs w:val="27"/>
        </w:rPr>
      </w:pPr>
      <w:r w:rsidRPr="00E24AF5">
        <w:rPr>
          <w:rFonts w:ascii="Times New Roman" w:hAnsi="Times New Roman"/>
          <w:color w:val="0D0D0D"/>
          <w:sz w:val="27"/>
          <w:szCs w:val="27"/>
        </w:rPr>
        <w:lastRenderedPageBreak/>
        <w:t xml:space="preserve">Нарушение объективной предпосылки заключения брака -  необходимости достижения брачного возраста с каждым годом в республики растет. Даже официальная статистика неутешительна. </w:t>
      </w:r>
      <w:r w:rsidRPr="00E24AF5">
        <w:rPr>
          <w:rFonts w:ascii="Times New Roman" w:hAnsi="Times New Roman"/>
          <w:bCs/>
          <w:iCs/>
          <w:color w:val="0D0D0D"/>
          <w:sz w:val="27"/>
          <w:szCs w:val="27"/>
        </w:rPr>
        <w:t>Так, в 2009 году зарегистрирован 21 случай, в 2010 году – 33 случая, в 2011 году – 43 случая, в 2012 году – 60 случаев, в 2013 году – 78 случаев выдачи родителями и опекунами замуж девоч</w:t>
      </w:r>
      <w:r>
        <w:rPr>
          <w:rFonts w:ascii="Times New Roman" w:hAnsi="Times New Roman"/>
          <w:bCs/>
          <w:iCs/>
          <w:color w:val="0D0D0D"/>
          <w:sz w:val="27"/>
          <w:szCs w:val="27"/>
        </w:rPr>
        <w:t>е</w:t>
      </w:r>
      <w:r w:rsidRPr="00E24AF5">
        <w:rPr>
          <w:rFonts w:ascii="Times New Roman" w:hAnsi="Times New Roman"/>
          <w:bCs/>
          <w:iCs/>
          <w:color w:val="0D0D0D"/>
          <w:sz w:val="27"/>
          <w:szCs w:val="27"/>
        </w:rPr>
        <w:t>к</w:t>
      </w:r>
      <w:r>
        <w:rPr>
          <w:rFonts w:ascii="Times New Roman" w:hAnsi="Times New Roman"/>
          <w:bCs/>
          <w:iCs/>
          <w:color w:val="0D0D0D"/>
          <w:sz w:val="27"/>
          <w:szCs w:val="27"/>
        </w:rPr>
        <w:t>, не достигших</w:t>
      </w:r>
      <w:r w:rsidRPr="00E24AF5">
        <w:rPr>
          <w:rFonts w:ascii="Times New Roman" w:hAnsi="Times New Roman"/>
          <w:bCs/>
          <w:iCs/>
          <w:color w:val="0D0D0D"/>
          <w:sz w:val="27"/>
          <w:szCs w:val="27"/>
        </w:rPr>
        <w:t xml:space="preserve"> брачного возраста</w:t>
      </w:r>
      <w:r w:rsidRPr="00E24AF5">
        <w:rPr>
          <w:rStyle w:val="a5"/>
          <w:rFonts w:ascii="Times New Roman" w:hAnsi="Times New Roman"/>
          <w:bCs/>
          <w:iCs/>
          <w:color w:val="0D0D0D"/>
          <w:sz w:val="27"/>
          <w:szCs w:val="27"/>
        </w:rPr>
        <w:footnoteReference w:id="13"/>
      </w:r>
      <w:r w:rsidRPr="00E24AF5">
        <w:rPr>
          <w:rFonts w:ascii="Times New Roman" w:hAnsi="Times New Roman"/>
          <w:bCs/>
          <w:iCs/>
          <w:color w:val="0D0D0D"/>
          <w:sz w:val="27"/>
          <w:szCs w:val="27"/>
        </w:rPr>
        <w:t xml:space="preserve">. Часто </w:t>
      </w:r>
      <w:r>
        <w:rPr>
          <w:rFonts w:ascii="Times New Roman" w:hAnsi="Times New Roman"/>
          <w:bCs/>
          <w:iCs/>
          <w:color w:val="0D0D0D"/>
          <w:sz w:val="27"/>
          <w:szCs w:val="27"/>
        </w:rPr>
        <w:t>подобные</w:t>
      </w:r>
      <w:r w:rsidRPr="00E24AF5">
        <w:rPr>
          <w:rFonts w:ascii="Times New Roman" w:hAnsi="Times New Roman"/>
          <w:bCs/>
          <w:iCs/>
          <w:color w:val="0D0D0D"/>
          <w:sz w:val="27"/>
          <w:szCs w:val="27"/>
        </w:rPr>
        <w:t xml:space="preserve"> преступления совершаются под давлением родителей и опекунов.  Высока и латентность таких правонарушений, особенно в сельской местности.</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Следует отметить, что общественная опасность и значение оснований признания брака </w:t>
      </w:r>
      <w:proofErr w:type="gramStart"/>
      <w:r w:rsidRPr="00E24AF5">
        <w:rPr>
          <w:rFonts w:ascii="Times New Roman" w:hAnsi="Times New Roman"/>
          <w:color w:val="0D0D0D"/>
          <w:sz w:val="27"/>
          <w:szCs w:val="27"/>
        </w:rPr>
        <w:t>недействительным</w:t>
      </w:r>
      <w:proofErr w:type="gramEnd"/>
      <w:r w:rsidRPr="00E24AF5">
        <w:rPr>
          <w:rFonts w:ascii="Times New Roman" w:hAnsi="Times New Roman"/>
          <w:color w:val="0D0D0D"/>
          <w:sz w:val="27"/>
          <w:szCs w:val="27"/>
        </w:rPr>
        <w:t xml:space="preserve"> различные. Одни представляют угрозу по медико-генетическим показаниям, вторые - по морально-этическим, третьи – противоречат принципам и сформировавшимся в обществе устоям семьи, которые закреплены законодательно. Так, конституционное закрепление в Республике Таджикистан светских ценностей запрещает заключение между мужчиной и женщиной более одного брака, хотя исторически полигамия допускалась религиозными нормами. Поэтому некоторые запреты, установленные искусственно законодателем не всегда исполняются, что влечет за собой существование латентного многоженства. Следует добавить, в стране соседствуют  многочисленные факты ведения одним мужчиной общего хозяйства с двумя и более женщинами с единичными фактами привлечения к уголовной ответственности за многоженство. Это свидетельствует о том, что искусственные правовые нормы резко расходятся со сложившейся в обществе практикой. Трудовая миграция большей части мужского населения страны, увеличение количества женщин в республике, допускающие многоженство религиозные нормы</w:t>
      </w:r>
      <w:r>
        <w:rPr>
          <w:rFonts w:ascii="Times New Roman" w:hAnsi="Times New Roman"/>
          <w:color w:val="0D0D0D"/>
          <w:sz w:val="27"/>
          <w:szCs w:val="27"/>
        </w:rPr>
        <w:t>,</w:t>
      </w:r>
      <w:r w:rsidRPr="00E24AF5">
        <w:rPr>
          <w:rFonts w:ascii="Times New Roman" w:hAnsi="Times New Roman"/>
          <w:color w:val="0D0D0D"/>
          <w:sz w:val="27"/>
          <w:szCs w:val="27"/>
        </w:rPr>
        <w:t xml:space="preserve"> спо</w:t>
      </w:r>
      <w:r>
        <w:rPr>
          <w:rFonts w:ascii="Times New Roman" w:hAnsi="Times New Roman"/>
          <w:color w:val="0D0D0D"/>
          <w:sz w:val="27"/>
          <w:szCs w:val="27"/>
        </w:rPr>
        <w:t>собствуют существованию подобной</w:t>
      </w:r>
      <w:r w:rsidRPr="00E24AF5">
        <w:rPr>
          <w:rFonts w:ascii="Times New Roman" w:hAnsi="Times New Roman"/>
          <w:color w:val="0D0D0D"/>
          <w:sz w:val="27"/>
          <w:szCs w:val="27"/>
        </w:rPr>
        <w:t xml:space="preserve"> форм</w:t>
      </w:r>
      <w:r>
        <w:rPr>
          <w:rFonts w:ascii="Times New Roman" w:hAnsi="Times New Roman"/>
          <w:color w:val="0D0D0D"/>
          <w:sz w:val="27"/>
          <w:szCs w:val="27"/>
        </w:rPr>
        <w:t>ы</w:t>
      </w:r>
      <w:r w:rsidRPr="00E24AF5">
        <w:rPr>
          <w:rFonts w:ascii="Times New Roman" w:hAnsi="Times New Roman"/>
          <w:color w:val="0D0D0D"/>
          <w:sz w:val="27"/>
          <w:szCs w:val="27"/>
        </w:rPr>
        <w:t xml:space="preserve"> сожительства.</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Следует отметить, что вопрос о признании брака недействительным вследствие нарушения принципа моногамии часто возникает на практике после смерти мужчины, оставляющего после себя наследство. Регистрация двух или более браков в различных регионах республики, отсутствие </w:t>
      </w:r>
      <w:proofErr w:type="spellStart"/>
      <w:r w:rsidRPr="00E24AF5">
        <w:rPr>
          <w:rFonts w:ascii="Times New Roman" w:hAnsi="Times New Roman"/>
          <w:color w:val="0D0D0D"/>
          <w:sz w:val="27"/>
          <w:szCs w:val="27"/>
        </w:rPr>
        <w:lastRenderedPageBreak/>
        <w:t>компьютизированного</w:t>
      </w:r>
      <w:proofErr w:type="spellEnd"/>
      <w:r w:rsidRPr="00E24AF5">
        <w:rPr>
          <w:rFonts w:ascii="Times New Roman" w:hAnsi="Times New Roman"/>
          <w:color w:val="0D0D0D"/>
          <w:sz w:val="27"/>
          <w:szCs w:val="27"/>
        </w:rPr>
        <w:t xml:space="preserve"> централизованного учета актов гражданского состояния, перемена паспорта многоженца являются «лазейками» для обхода принципа моногамии.  Мужчины, заключая официально брак с двумя и более женщинами, не задумываются о последствиях своего поведения. При возникновении спора о наследственном имуществе между наследниками ранее заключенный брак признается </w:t>
      </w:r>
      <w:proofErr w:type="gramStart"/>
      <w:r w:rsidRPr="00E24AF5">
        <w:rPr>
          <w:rFonts w:ascii="Times New Roman" w:hAnsi="Times New Roman"/>
          <w:color w:val="0D0D0D"/>
          <w:sz w:val="27"/>
          <w:szCs w:val="27"/>
        </w:rPr>
        <w:t>имеющим</w:t>
      </w:r>
      <w:proofErr w:type="gramEnd"/>
      <w:r w:rsidRPr="00E24AF5">
        <w:rPr>
          <w:rFonts w:ascii="Times New Roman" w:hAnsi="Times New Roman"/>
          <w:color w:val="0D0D0D"/>
          <w:sz w:val="27"/>
          <w:szCs w:val="27"/>
        </w:rPr>
        <w:t xml:space="preserve"> юридическую силу, а последующие - признаются недействительными. Вследствие этого, признание брака </w:t>
      </w:r>
      <w:proofErr w:type="gramStart"/>
      <w:r w:rsidRPr="00E24AF5">
        <w:rPr>
          <w:rFonts w:ascii="Times New Roman" w:hAnsi="Times New Roman"/>
          <w:color w:val="0D0D0D"/>
          <w:sz w:val="27"/>
          <w:szCs w:val="27"/>
        </w:rPr>
        <w:t>недействительным</w:t>
      </w:r>
      <w:proofErr w:type="gramEnd"/>
      <w:r w:rsidRPr="00E24AF5">
        <w:rPr>
          <w:rFonts w:ascii="Times New Roman" w:hAnsi="Times New Roman"/>
          <w:color w:val="0D0D0D"/>
          <w:sz w:val="27"/>
          <w:szCs w:val="27"/>
        </w:rPr>
        <w:t xml:space="preserve"> не достигает цели привлечения к ответственности, поскольку нет в живых лица, который нарушил предписание семейно-правовой нормы.</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Вторая жена, не знающая о существовании первой, часто находится в невыгодном положении, поскольку судебное решение аннулирует последствия такого брака, за исключением тех, которые определены законом.</w:t>
      </w:r>
    </w:p>
    <w:p w:rsidR="007A6DD5" w:rsidRPr="00E24AF5" w:rsidRDefault="007A6DD5" w:rsidP="007A6DD5">
      <w:pPr>
        <w:spacing w:after="0" w:line="360" w:lineRule="auto"/>
        <w:ind w:firstLine="284"/>
        <w:jc w:val="both"/>
        <w:rPr>
          <w:rFonts w:ascii="Times New Roman" w:hAnsi="Times New Roman"/>
          <w:b/>
          <w:i/>
          <w:sz w:val="27"/>
          <w:szCs w:val="27"/>
        </w:rPr>
      </w:pPr>
      <w:proofErr w:type="gramStart"/>
      <w:r w:rsidRPr="00E24AF5">
        <w:rPr>
          <w:rFonts w:ascii="Times New Roman" w:hAnsi="Times New Roman"/>
          <w:sz w:val="27"/>
          <w:szCs w:val="27"/>
        </w:rPr>
        <w:t>Исследование практики признания брака недействительным в республике выявило наличие проблем с направлением выписки из решения суда в орган записи актов гражданского состояния по месту государственной регистрации заключения брака.</w:t>
      </w:r>
      <w:proofErr w:type="gramEnd"/>
      <w:r w:rsidRPr="00E24AF5">
        <w:rPr>
          <w:rFonts w:ascii="Times New Roman" w:hAnsi="Times New Roman"/>
          <w:sz w:val="27"/>
          <w:szCs w:val="27"/>
        </w:rPr>
        <w:t xml:space="preserve"> В соответствии с Семейным кодексом такая функция возложена на судебные органы, которые обязаны в течение трех дней со дня вступления в законную силу решения суда о признании брака  недействительным направить выписку из него в орган записи актов гражданского состояния (ч.3 ст.28). </w:t>
      </w:r>
      <w:r w:rsidRPr="00E24AF5">
        <w:rPr>
          <w:rFonts w:ascii="Times New Roman" w:hAnsi="Times New Roman"/>
          <w:b/>
          <w:i/>
          <w:sz w:val="27"/>
          <w:szCs w:val="27"/>
        </w:rPr>
        <w:t xml:space="preserve">Однако, отсутствие соответствующей нормы, предусматривающей возможность привлечения к административной ответственности работника суда, ответственного за отправку выписки из решения суда в орган записи актов гражданского состояния позволяет избежать надлежащего исполнения служебных обязанностей. </w:t>
      </w:r>
    </w:p>
    <w:p w:rsidR="007A6DD5" w:rsidRPr="00E24AF5" w:rsidRDefault="007A6DD5" w:rsidP="007A6DD5">
      <w:pPr>
        <w:spacing w:after="0" w:line="360" w:lineRule="auto"/>
        <w:ind w:firstLine="284"/>
        <w:jc w:val="both"/>
        <w:rPr>
          <w:rFonts w:ascii="Times New Roman" w:hAnsi="Times New Roman"/>
          <w:bCs/>
          <w:iCs/>
          <w:color w:val="0D0D0D"/>
          <w:sz w:val="27"/>
          <w:szCs w:val="27"/>
        </w:rPr>
      </w:pPr>
      <w:r w:rsidRPr="00E24AF5">
        <w:rPr>
          <w:rFonts w:ascii="Times New Roman" w:hAnsi="Times New Roman"/>
          <w:color w:val="0D0D0D"/>
          <w:sz w:val="27"/>
          <w:szCs w:val="27"/>
        </w:rPr>
        <w:t xml:space="preserve">В отечественное законодательство включены новеллы, внедрение которых в жизнь диктуется реалиями современности. </w:t>
      </w:r>
      <w:proofErr w:type="gramStart"/>
      <w:r w:rsidRPr="00E24AF5">
        <w:rPr>
          <w:rFonts w:ascii="Times New Roman" w:hAnsi="Times New Roman"/>
          <w:color w:val="0D0D0D"/>
          <w:sz w:val="27"/>
          <w:szCs w:val="27"/>
        </w:rPr>
        <w:t>В юридической литературе поднимался вопрос о конституционном праве на защиту брака и семьи, частью которого является биологическая защита брака</w:t>
      </w:r>
      <w:r w:rsidRPr="00E24AF5">
        <w:rPr>
          <w:rStyle w:val="a5"/>
          <w:rFonts w:ascii="Times New Roman" w:hAnsi="Times New Roman"/>
          <w:color w:val="0D0D0D"/>
          <w:sz w:val="27"/>
          <w:szCs w:val="27"/>
        </w:rPr>
        <w:footnoteReference w:id="14"/>
      </w:r>
      <w:r w:rsidRPr="00E24AF5">
        <w:rPr>
          <w:rFonts w:ascii="Times New Roman" w:hAnsi="Times New Roman"/>
          <w:color w:val="0D0D0D"/>
          <w:sz w:val="27"/>
          <w:szCs w:val="27"/>
        </w:rPr>
        <w:t xml:space="preserve">. Так, статья 15 СК РТ </w:t>
      </w:r>
      <w:r w:rsidRPr="00E24AF5">
        <w:rPr>
          <w:rFonts w:ascii="Times New Roman" w:hAnsi="Times New Roman"/>
          <w:color w:val="0D0D0D"/>
          <w:sz w:val="27"/>
          <w:szCs w:val="27"/>
        </w:rPr>
        <w:lastRenderedPageBreak/>
        <w:t>устанавливает основы для  медицинского обследования лиц, вступающих в брак, а также консультирование по медико-генетическим вопросам и вопросам оздоровления семьи, которое проводится учреждениями  государственной  системы здравоохранения по месту жительства бесплатно и только с согласия лиц, вступающих в</w:t>
      </w:r>
      <w:proofErr w:type="gramEnd"/>
      <w:r w:rsidRPr="00E24AF5">
        <w:rPr>
          <w:rFonts w:ascii="Times New Roman" w:hAnsi="Times New Roman"/>
          <w:color w:val="0D0D0D"/>
          <w:sz w:val="27"/>
          <w:szCs w:val="27"/>
        </w:rPr>
        <w:t xml:space="preserve"> брак. Безусловно, </w:t>
      </w:r>
      <w:r w:rsidRPr="00E24AF5">
        <w:rPr>
          <w:rFonts w:ascii="Times New Roman" w:hAnsi="Times New Roman"/>
          <w:bCs/>
          <w:iCs/>
          <w:color w:val="0D0D0D"/>
          <w:sz w:val="27"/>
          <w:szCs w:val="27"/>
        </w:rPr>
        <w:t>это правило является превентивной мерой при заключении брака с лицом, страдающим венерическим заболеванием, ВИЧ-инфекцией, туберкулезом или иной формой  тяжелых заболеваний, а также с лицом, который страдает бесплодием. Целесообразность установления обязательного медицинского обследования лиц, вступающих в брак</w:t>
      </w:r>
      <w:r>
        <w:rPr>
          <w:rFonts w:ascii="Times New Roman" w:hAnsi="Times New Roman"/>
          <w:bCs/>
          <w:iCs/>
          <w:color w:val="0D0D0D"/>
          <w:sz w:val="27"/>
          <w:szCs w:val="27"/>
        </w:rPr>
        <w:t>,</w:t>
      </w:r>
      <w:r w:rsidRPr="00E24AF5">
        <w:rPr>
          <w:rFonts w:ascii="Times New Roman" w:hAnsi="Times New Roman"/>
          <w:bCs/>
          <w:iCs/>
          <w:color w:val="0D0D0D"/>
          <w:sz w:val="27"/>
          <w:szCs w:val="27"/>
        </w:rPr>
        <w:t xml:space="preserve"> в Республике Таджикистан налицо.  К сожалению, правом на бесплатное медицинское обследование и консультирование по медико-генетическим вопросам планирования семьи в республике  пользуются единицы лиц, вступающих в брак. </w:t>
      </w:r>
      <w:proofErr w:type="gramStart"/>
      <w:r w:rsidRPr="00E24AF5">
        <w:rPr>
          <w:rFonts w:ascii="Times New Roman" w:hAnsi="Times New Roman"/>
          <w:bCs/>
          <w:iCs/>
          <w:color w:val="0D0D0D"/>
          <w:sz w:val="27"/>
          <w:szCs w:val="27"/>
        </w:rPr>
        <w:t>Брачующиеся</w:t>
      </w:r>
      <w:proofErr w:type="gramEnd"/>
      <w:r w:rsidRPr="00E24AF5">
        <w:rPr>
          <w:rFonts w:ascii="Times New Roman" w:hAnsi="Times New Roman"/>
          <w:bCs/>
          <w:iCs/>
          <w:color w:val="0D0D0D"/>
          <w:sz w:val="27"/>
          <w:szCs w:val="27"/>
        </w:rPr>
        <w:t>, чаще всего, находятся в неведении об имеющихся друг у друга болезнях.  Принимать решение по данному вопросу должны сами обследуемые лица самостоятельно. Тем более</w:t>
      </w:r>
      <w:proofErr w:type="gramStart"/>
      <w:r>
        <w:rPr>
          <w:rFonts w:ascii="Times New Roman" w:hAnsi="Times New Roman"/>
          <w:bCs/>
          <w:iCs/>
          <w:color w:val="0D0D0D"/>
          <w:sz w:val="27"/>
          <w:szCs w:val="27"/>
        </w:rPr>
        <w:t>,</w:t>
      </w:r>
      <w:proofErr w:type="gramEnd"/>
      <w:r>
        <w:rPr>
          <w:rFonts w:ascii="Times New Roman" w:hAnsi="Times New Roman"/>
          <w:bCs/>
          <w:iCs/>
          <w:color w:val="0D0D0D"/>
          <w:sz w:val="27"/>
          <w:szCs w:val="27"/>
        </w:rPr>
        <w:t xml:space="preserve"> что эта проблема актуальна</w:t>
      </w:r>
      <w:r w:rsidRPr="00E24AF5">
        <w:rPr>
          <w:rFonts w:ascii="Times New Roman" w:hAnsi="Times New Roman"/>
          <w:bCs/>
          <w:iCs/>
          <w:color w:val="0D0D0D"/>
          <w:sz w:val="27"/>
          <w:szCs w:val="27"/>
        </w:rPr>
        <w:t xml:space="preserve"> </w:t>
      </w:r>
      <w:r>
        <w:rPr>
          <w:rFonts w:ascii="Times New Roman" w:hAnsi="Times New Roman"/>
          <w:bCs/>
          <w:iCs/>
          <w:color w:val="0D0D0D"/>
          <w:sz w:val="27"/>
          <w:szCs w:val="27"/>
        </w:rPr>
        <w:t xml:space="preserve"> преимущественно в странах</w:t>
      </w:r>
      <w:r w:rsidRPr="00E24AF5">
        <w:rPr>
          <w:rFonts w:ascii="Times New Roman" w:hAnsi="Times New Roman"/>
          <w:bCs/>
          <w:iCs/>
          <w:color w:val="0D0D0D"/>
          <w:sz w:val="27"/>
          <w:szCs w:val="27"/>
        </w:rPr>
        <w:t xml:space="preserve">, где </w:t>
      </w:r>
      <w:r>
        <w:rPr>
          <w:rFonts w:ascii="Times New Roman" w:hAnsi="Times New Roman"/>
          <w:bCs/>
          <w:iCs/>
          <w:color w:val="0D0D0D"/>
          <w:sz w:val="27"/>
          <w:szCs w:val="27"/>
        </w:rPr>
        <w:t xml:space="preserve">довольно </w:t>
      </w:r>
      <w:r w:rsidRPr="00E24AF5">
        <w:rPr>
          <w:rFonts w:ascii="Times New Roman" w:hAnsi="Times New Roman"/>
          <w:bCs/>
          <w:iCs/>
          <w:color w:val="0D0D0D"/>
          <w:sz w:val="27"/>
          <w:szCs w:val="27"/>
        </w:rPr>
        <w:t xml:space="preserve">часто заключаются браки между близкими родственниками,  которые приводят к бездетности супругов и являются, в конце концов, одним из оснований для разводов в республике. Если бы брачующиеся знали о том, что их брак будет бездетным, вряд ли бы многие согласились на вступление в </w:t>
      </w:r>
      <w:r>
        <w:rPr>
          <w:rFonts w:ascii="Times New Roman" w:hAnsi="Times New Roman"/>
          <w:bCs/>
          <w:iCs/>
          <w:color w:val="0D0D0D"/>
          <w:sz w:val="27"/>
          <w:szCs w:val="27"/>
        </w:rPr>
        <w:t>него</w:t>
      </w:r>
      <w:r w:rsidRPr="00E24AF5">
        <w:rPr>
          <w:rFonts w:ascii="Times New Roman" w:hAnsi="Times New Roman"/>
          <w:bCs/>
          <w:iCs/>
          <w:color w:val="0D0D0D"/>
          <w:sz w:val="27"/>
          <w:szCs w:val="27"/>
        </w:rPr>
        <w:t>. Сами супруги должны взвесить и решить, согласны ли они с лицом, у которого имеются недостатки физического (медицинского) характера</w:t>
      </w:r>
      <w:r>
        <w:rPr>
          <w:rFonts w:ascii="Times New Roman" w:hAnsi="Times New Roman"/>
          <w:bCs/>
          <w:iCs/>
          <w:color w:val="0D0D0D"/>
          <w:sz w:val="27"/>
          <w:szCs w:val="27"/>
        </w:rPr>
        <w:t>,</w:t>
      </w:r>
      <w:r w:rsidRPr="00E24AF5">
        <w:rPr>
          <w:rFonts w:ascii="Times New Roman" w:hAnsi="Times New Roman"/>
          <w:bCs/>
          <w:iCs/>
          <w:color w:val="0D0D0D"/>
          <w:sz w:val="27"/>
          <w:szCs w:val="27"/>
        </w:rPr>
        <w:t xml:space="preserve"> прожить </w:t>
      </w:r>
      <w:r>
        <w:rPr>
          <w:rFonts w:ascii="Times New Roman" w:hAnsi="Times New Roman"/>
          <w:bCs/>
          <w:iCs/>
          <w:color w:val="0D0D0D"/>
          <w:sz w:val="27"/>
          <w:szCs w:val="27"/>
        </w:rPr>
        <w:t xml:space="preserve">совместно </w:t>
      </w:r>
      <w:r w:rsidRPr="00E24AF5">
        <w:rPr>
          <w:rFonts w:ascii="Times New Roman" w:hAnsi="Times New Roman"/>
          <w:bCs/>
          <w:iCs/>
          <w:color w:val="0D0D0D"/>
          <w:sz w:val="27"/>
          <w:szCs w:val="27"/>
        </w:rPr>
        <w:t>жизнь</w:t>
      </w:r>
      <w:r>
        <w:rPr>
          <w:rFonts w:ascii="Times New Roman" w:hAnsi="Times New Roman"/>
          <w:bCs/>
          <w:iCs/>
          <w:color w:val="0D0D0D"/>
          <w:sz w:val="27"/>
          <w:szCs w:val="27"/>
        </w:rPr>
        <w:t>, т</w:t>
      </w:r>
      <w:r w:rsidRPr="00E24AF5">
        <w:rPr>
          <w:rFonts w:ascii="Times New Roman" w:hAnsi="Times New Roman"/>
          <w:bCs/>
          <w:iCs/>
          <w:color w:val="0D0D0D"/>
          <w:sz w:val="27"/>
          <w:szCs w:val="27"/>
        </w:rPr>
        <w:t>ем более</w:t>
      </w:r>
      <w:proofErr w:type="gramStart"/>
      <w:r>
        <w:rPr>
          <w:rFonts w:ascii="Times New Roman" w:hAnsi="Times New Roman"/>
          <w:bCs/>
          <w:iCs/>
          <w:color w:val="0D0D0D"/>
          <w:sz w:val="27"/>
          <w:szCs w:val="27"/>
        </w:rPr>
        <w:t>,</w:t>
      </w:r>
      <w:proofErr w:type="gramEnd"/>
      <w:r>
        <w:rPr>
          <w:rFonts w:ascii="Times New Roman" w:hAnsi="Times New Roman"/>
          <w:bCs/>
          <w:iCs/>
          <w:color w:val="0D0D0D"/>
          <w:sz w:val="27"/>
          <w:szCs w:val="27"/>
        </w:rPr>
        <w:t xml:space="preserve"> что</w:t>
      </w:r>
      <w:r w:rsidRPr="00E24AF5">
        <w:rPr>
          <w:rFonts w:ascii="Times New Roman" w:hAnsi="Times New Roman"/>
          <w:bCs/>
          <w:iCs/>
          <w:color w:val="0D0D0D"/>
          <w:sz w:val="27"/>
          <w:szCs w:val="27"/>
        </w:rPr>
        <w:t xml:space="preserve"> Уголовный Кодекс в ст. 125 и ст. 126 устанавливает уголовную ответственность за заражение и заведомое </w:t>
      </w:r>
      <w:proofErr w:type="spellStart"/>
      <w:r w:rsidRPr="00E24AF5">
        <w:rPr>
          <w:rFonts w:ascii="Times New Roman" w:hAnsi="Times New Roman"/>
          <w:bCs/>
          <w:iCs/>
          <w:color w:val="0D0D0D"/>
          <w:sz w:val="27"/>
          <w:szCs w:val="27"/>
        </w:rPr>
        <w:t>поставление</w:t>
      </w:r>
      <w:proofErr w:type="spellEnd"/>
      <w:r w:rsidRPr="00E24AF5">
        <w:rPr>
          <w:rFonts w:ascii="Times New Roman" w:hAnsi="Times New Roman"/>
          <w:bCs/>
          <w:iCs/>
          <w:color w:val="0D0D0D"/>
          <w:sz w:val="27"/>
          <w:szCs w:val="27"/>
        </w:rPr>
        <w:t xml:space="preserve"> другого лица в опасность заражения ВИЧ – инфекцией и за заражение венерической болезнью. </w:t>
      </w:r>
      <w:proofErr w:type="spellStart"/>
      <w:r w:rsidRPr="00E24AF5">
        <w:rPr>
          <w:rFonts w:ascii="Times New Roman" w:hAnsi="Times New Roman"/>
          <w:bCs/>
          <w:iCs/>
          <w:color w:val="0D0D0D"/>
          <w:sz w:val="27"/>
          <w:szCs w:val="27"/>
        </w:rPr>
        <w:t>Неустановление</w:t>
      </w:r>
      <w:proofErr w:type="spellEnd"/>
      <w:r w:rsidRPr="00E24AF5">
        <w:rPr>
          <w:rFonts w:ascii="Times New Roman" w:hAnsi="Times New Roman"/>
          <w:bCs/>
          <w:iCs/>
          <w:color w:val="0D0D0D"/>
          <w:sz w:val="27"/>
          <w:szCs w:val="27"/>
        </w:rPr>
        <w:t xml:space="preserve"> обязательности медицинского обследования пассивно способствует совершению преступления лицом, вступающим в брак. Целесообразнее предупредить неосознанное решение о вступлении в брак, установив императивную норму об обязательном медицинском обследовании лиц, вступающих в брак</w:t>
      </w:r>
      <w:r>
        <w:rPr>
          <w:rFonts w:ascii="Times New Roman" w:hAnsi="Times New Roman"/>
          <w:bCs/>
          <w:iCs/>
          <w:color w:val="0D0D0D"/>
          <w:sz w:val="27"/>
          <w:szCs w:val="27"/>
        </w:rPr>
        <w:t>,</w:t>
      </w:r>
      <w:r w:rsidRPr="00E24AF5">
        <w:rPr>
          <w:rFonts w:ascii="Times New Roman" w:hAnsi="Times New Roman"/>
          <w:bCs/>
          <w:iCs/>
          <w:color w:val="0D0D0D"/>
          <w:sz w:val="27"/>
          <w:szCs w:val="27"/>
        </w:rPr>
        <w:t xml:space="preserve"> в Семейном Кодексе Республики Таджикистан.</w:t>
      </w:r>
    </w:p>
    <w:p w:rsidR="007A6DD5" w:rsidRPr="00E24AF5" w:rsidRDefault="007A6DD5" w:rsidP="007A6DD5">
      <w:pPr>
        <w:spacing w:after="0" w:line="360" w:lineRule="auto"/>
        <w:ind w:firstLine="284"/>
        <w:jc w:val="both"/>
        <w:rPr>
          <w:rFonts w:ascii="Times New Roman" w:hAnsi="Times New Roman"/>
          <w:bCs/>
          <w:iCs/>
          <w:color w:val="0D0D0D"/>
          <w:sz w:val="27"/>
          <w:szCs w:val="27"/>
        </w:rPr>
      </w:pPr>
      <w:r w:rsidRPr="00E24AF5">
        <w:rPr>
          <w:rFonts w:ascii="Times New Roman" w:hAnsi="Times New Roman"/>
          <w:bCs/>
          <w:iCs/>
          <w:color w:val="0D0D0D"/>
          <w:sz w:val="27"/>
          <w:szCs w:val="27"/>
        </w:rPr>
        <w:lastRenderedPageBreak/>
        <w:t xml:space="preserve">Основанием для признания брака недействительным на практике </w:t>
      </w:r>
      <w:r>
        <w:rPr>
          <w:rFonts w:ascii="Times New Roman" w:hAnsi="Times New Roman"/>
          <w:bCs/>
          <w:iCs/>
          <w:color w:val="0D0D0D"/>
          <w:sz w:val="27"/>
          <w:szCs w:val="27"/>
        </w:rPr>
        <w:t>зачастую</w:t>
      </w:r>
      <w:r w:rsidRPr="00E24AF5">
        <w:rPr>
          <w:rFonts w:ascii="Times New Roman" w:hAnsi="Times New Roman"/>
          <w:bCs/>
          <w:iCs/>
          <w:color w:val="0D0D0D"/>
          <w:sz w:val="27"/>
          <w:szCs w:val="27"/>
        </w:rPr>
        <w:t xml:space="preserve"> являются случаи его регистрации в результате принуждения со стороны родителей, </w:t>
      </w:r>
      <w:r>
        <w:rPr>
          <w:rFonts w:ascii="Times New Roman" w:hAnsi="Times New Roman"/>
          <w:bCs/>
          <w:iCs/>
          <w:color w:val="0D0D0D"/>
          <w:sz w:val="27"/>
          <w:szCs w:val="27"/>
        </w:rPr>
        <w:t xml:space="preserve">либо - </w:t>
      </w:r>
      <w:r w:rsidRPr="00E24AF5">
        <w:rPr>
          <w:rFonts w:ascii="Times New Roman" w:hAnsi="Times New Roman"/>
          <w:bCs/>
          <w:iCs/>
          <w:color w:val="0D0D0D"/>
          <w:sz w:val="27"/>
          <w:szCs w:val="27"/>
        </w:rPr>
        <w:t xml:space="preserve">угроз, шантажа, обмана. В данном случае воля лиц, вступающих в брак, формируется не самостоятельно, а под психологическим давлением и не отражает действительного намерения сторон. </w:t>
      </w:r>
      <w:r>
        <w:rPr>
          <w:rFonts w:ascii="Times New Roman" w:hAnsi="Times New Roman"/>
          <w:bCs/>
          <w:iCs/>
          <w:color w:val="0D0D0D"/>
          <w:sz w:val="27"/>
          <w:szCs w:val="27"/>
        </w:rPr>
        <w:t>В</w:t>
      </w:r>
      <w:r w:rsidRPr="00E24AF5">
        <w:rPr>
          <w:rFonts w:ascii="Times New Roman" w:hAnsi="Times New Roman"/>
          <w:bCs/>
          <w:iCs/>
          <w:color w:val="0D0D0D"/>
          <w:sz w:val="27"/>
          <w:szCs w:val="27"/>
        </w:rPr>
        <w:t xml:space="preserve">оля </w:t>
      </w:r>
      <w:proofErr w:type="gramStart"/>
      <w:r w:rsidRPr="00E24AF5">
        <w:rPr>
          <w:rFonts w:ascii="Times New Roman" w:hAnsi="Times New Roman"/>
          <w:bCs/>
          <w:iCs/>
          <w:color w:val="0D0D0D"/>
          <w:sz w:val="27"/>
          <w:szCs w:val="27"/>
        </w:rPr>
        <w:t>брачующихся</w:t>
      </w:r>
      <w:proofErr w:type="gramEnd"/>
      <w:r w:rsidRPr="00E24AF5">
        <w:rPr>
          <w:rFonts w:ascii="Times New Roman" w:hAnsi="Times New Roman"/>
          <w:bCs/>
          <w:iCs/>
          <w:color w:val="0D0D0D"/>
          <w:sz w:val="27"/>
          <w:szCs w:val="27"/>
        </w:rPr>
        <w:t xml:space="preserve"> искажена, хотя юридический состав брака наличествует, поэтому брачное правоотношение возникает. В случае возникновения у </w:t>
      </w:r>
      <w:proofErr w:type="gramStart"/>
      <w:r w:rsidRPr="00E24AF5">
        <w:rPr>
          <w:rFonts w:ascii="Times New Roman" w:hAnsi="Times New Roman"/>
          <w:bCs/>
          <w:iCs/>
          <w:color w:val="0D0D0D"/>
          <w:sz w:val="27"/>
          <w:szCs w:val="27"/>
        </w:rPr>
        <w:t>вступивших</w:t>
      </w:r>
      <w:proofErr w:type="gramEnd"/>
      <w:r w:rsidRPr="00E24AF5">
        <w:rPr>
          <w:rFonts w:ascii="Times New Roman" w:hAnsi="Times New Roman"/>
          <w:bCs/>
          <w:iCs/>
          <w:color w:val="0D0D0D"/>
          <w:sz w:val="27"/>
          <w:szCs w:val="27"/>
        </w:rPr>
        <w:t xml:space="preserve"> в брак, как часто это бывает на практике, желания сохранить семью, законом допускается санация брака. </w:t>
      </w:r>
    </w:p>
    <w:p w:rsidR="007A6DD5" w:rsidRPr="00E24AF5" w:rsidRDefault="007A6DD5" w:rsidP="007A6DD5">
      <w:pPr>
        <w:spacing w:after="0" w:line="360" w:lineRule="auto"/>
        <w:ind w:firstLine="284"/>
        <w:jc w:val="both"/>
        <w:rPr>
          <w:rFonts w:ascii="Times New Roman" w:hAnsi="Times New Roman"/>
          <w:bCs/>
          <w:iCs/>
          <w:color w:val="0D0D0D"/>
          <w:sz w:val="27"/>
          <w:szCs w:val="27"/>
        </w:rPr>
      </w:pPr>
      <w:r w:rsidRPr="00E24AF5">
        <w:rPr>
          <w:rFonts w:ascii="Times New Roman" w:hAnsi="Times New Roman"/>
          <w:bCs/>
          <w:iCs/>
          <w:color w:val="0D0D0D"/>
          <w:sz w:val="27"/>
          <w:szCs w:val="27"/>
        </w:rPr>
        <w:t>Что касается еще одного основания, которое является проблемой сегодняшнего дня</w:t>
      </w:r>
      <w:r>
        <w:rPr>
          <w:rFonts w:ascii="Times New Roman" w:hAnsi="Times New Roman"/>
          <w:bCs/>
          <w:iCs/>
          <w:color w:val="0D0D0D"/>
          <w:sz w:val="27"/>
          <w:szCs w:val="27"/>
        </w:rPr>
        <w:t xml:space="preserve"> -</w:t>
      </w:r>
      <w:r w:rsidRPr="00E24AF5">
        <w:rPr>
          <w:rFonts w:ascii="Times New Roman" w:hAnsi="Times New Roman"/>
          <w:bCs/>
          <w:iCs/>
          <w:color w:val="0D0D0D"/>
          <w:sz w:val="27"/>
          <w:szCs w:val="27"/>
        </w:rPr>
        <w:t xml:space="preserve"> заключения брака без действительного намерения создать семью, так называемого фиктивного брака, то она также связана с пороком воли </w:t>
      </w:r>
      <w:proofErr w:type="gramStart"/>
      <w:r w:rsidRPr="00E24AF5">
        <w:rPr>
          <w:rFonts w:ascii="Times New Roman" w:hAnsi="Times New Roman"/>
          <w:bCs/>
          <w:iCs/>
          <w:color w:val="0D0D0D"/>
          <w:sz w:val="27"/>
          <w:szCs w:val="27"/>
        </w:rPr>
        <w:t>брачующихся</w:t>
      </w:r>
      <w:proofErr w:type="gramEnd"/>
      <w:r w:rsidRPr="00E24AF5">
        <w:rPr>
          <w:rFonts w:ascii="Times New Roman" w:hAnsi="Times New Roman"/>
          <w:bCs/>
          <w:iCs/>
          <w:color w:val="0D0D0D"/>
          <w:sz w:val="27"/>
          <w:szCs w:val="27"/>
        </w:rPr>
        <w:t xml:space="preserve">. </w:t>
      </w:r>
      <w:proofErr w:type="gramStart"/>
      <w:r w:rsidRPr="00E24AF5">
        <w:rPr>
          <w:rFonts w:ascii="Times New Roman" w:hAnsi="Times New Roman"/>
          <w:bCs/>
          <w:iCs/>
          <w:color w:val="0D0D0D"/>
          <w:sz w:val="27"/>
          <w:szCs w:val="27"/>
        </w:rPr>
        <w:t>В специальной литературе фиктивность рассматривалась как нарушение условия о взаимном согласии на брак</w:t>
      </w:r>
      <w:r w:rsidRPr="00E24AF5">
        <w:rPr>
          <w:rStyle w:val="a5"/>
          <w:rFonts w:ascii="Times New Roman" w:hAnsi="Times New Roman"/>
          <w:bCs/>
          <w:iCs/>
          <w:color w:val="0D0D0D"/>
          <w:sz w:val="27"/>
          <w:szCs w:val="27"/>
        </w:rPr>
        <w:footnoteReference w:id="15"/>
      </w:r>
      <w:r w:rsidRPr="00E24AF5">
        <w:rPr>
          <w:rFonts w:ascii="Times New Roman" w:hAnsi="Times New Roman"/>
          <w:bCs/>
          <w:iCs/>
          <w:color w:val="0D0D0D"/>
          <w:sz w:val="27"/>
          <w:szCs w:val="27"/>
        </w:rPr>
        <w:t>, как показное согласие, не направленное на создание семьи и возникновение супружеских прав и обязанностей</w:t>
      </w:r>
      <w:r w:rsidRPr="00E24AF5">
        <w:rPr>
          <w:rStyle w:val="a5"/>
          <w:rFonts w:ascii="Times New Roman" w:hAnsi="Times New Roman"/>
          <w:bCs/>
          <w:iCs/>
          <w:color w:val="0D0D0D"/>
          <w:sz w:val="27"/>
          <w:szCs w:val="27"/>
        </w:rPr>
        <w:footnoteReference w:id="16"/>
      </w:r>
      <w:r w:rsidRPr="00E24AF5">
        <w:rPr>
          <w:rFonts w:ascii="Times New Roman" w:hAnsi="Times New Roman"/>
          <w:bCs/>
          <w:iCs/>
          <w:color w:val="0D0D0D"/>
          <w:sz w:val="27"/>
          <w:szCs w:val="27"/>
        </w:rPr>
        <w:t>, как ложный брак, зарегистрированный для вида без намерения создать семью</w:t>
      </w:r>
      <w:r w:rsidRPr="00E24AF5">
        <w:rPr>
          <w:rStyle w:val="a5"/>
          <w:rFonts w:ascii="Times New Roman" w:hAnsi="Times New Roman"/>
          <w:bCs/>
          <w:iCs/>
          <w:color w:val="0D0D0D"/>
          <w:sz w:val="27"/>
          <w:szCs w:val="27"/>
        </w:rPr>
        <w:footnoteReference w:id="17"/>
      </w:r>
      <w:r w:rsidRPr="00E24AF5">
        <w:rPr>
          <w:rFonts w:ascii="Times New Roman" w:hAnsi="Times New Roman"/>
          <w:bCs/>
          <w:iCs/>
          <w:color w:val="0D0D0D"/>
          <w:sz w:val="27"/>
          <w:szCs w:val="27"/>
        </w:rPr>
        <w:t xml:space="preserve">. </w:t>
      </w:r>
      <w:r w:rsidRPr="00E24AF5">
        <w:rPr>
          <w:rFonts w:ascii="Times New Roman" w:hAnsi="Times New Roman"/>
          <w:color w:val="0D0D0D"/>
          <w:sz w:val="27"/>
          <w:szCs w:val="27"/>
        </w:rPr>
        <w:t>Указывалось, что фиктивный брак противоречит моральным устоям нашей нации и свидетельствует о низкой культуре лиц, вступающих в брак</w:t>
      </w:r>
      <w:r>
        <w:rPr>
          <w:rFonts w:ascii="Times New Roman" w:hAnsi="Times New Roman"/>
          <w:color w:val="0D0D0D"/>
          <w:sz w:val="27"/>
          <w:szCs w:val="27"/>
        </w:rPr>
        <w:t>;</w:t>
      </w:r>
      <w:proofErr w:type="gramEnd"/>
      <w:r>
        <w:rPr>
          <w:rFonts w:ascii="Times New Roman" w:hAnsi="Times New Roman"/>
          <w:color w:val="0D0D0D"/>
          <w:sz w:val="27"/>
          <w:szCs w:val="27"/>
        </w:rPr>
        <w:t xml:space="preserve"> заключив</w:t>
      </w:r>
      <w:r w:rsidRPr="00E24AF5">
        <w:rPr>
          <w:rFonts w:ascii="Times New Roman" w:hAnsi="Times New Roman"/>
          <w:color w:val="0D0D0D"/>
          <w:sz w:val="27"/>
          <w:szCs w:val="27"/>
        </w:rPr>
        <w:t xml:space="preserve"> подобный брак, лица нарушают права и честь невиновных лиц</w:t>
      </w:r>
      <w:r w:rsidRPr="00E24AF5">
        <w:rPr>
          <w:rStyle w:val="a5"/>
          <w:rFonts w:ascii="Times New Roman" w:hAnsi="Times New Roman"/>
          <w:color w:val="0D0D0D"/>
          <w:sz w:val="27"/>
          <w:szCs w:val="27"/>
        </w:rPr>
        <w:footnoteReference w:id="18"/>
      </w:r>
      <w:r w:rsidRPr="00E24AF5">
        <w:rPr>
          <w:rFonts w:ascii="Times New Roman" w:hAnsi="Times New Roman"/>
          <w:color w:val="0D0D0D"/>
          <w:sz w:val="27"/>
          <w:szCs w:val="27"/>
        </w:rPr>
        <w:t>.</w:t>
      </w:r>
      <w:r w:rsidRPr="00E24AF5">
        <w:rPr>
          <w:rFonts w:ascii="Times New Roman" w:hAnsi="Times New Roman"/>
          <w:bCs/>
          <w:iCs/>
          <w:color w:val="0D0D0D"/>
          <w:sz w:val="27"/>
          <w:szCs w:val="27"/>
        </w:rPr>
        <w:t xml:space="preserve"> Следует добавить, что, несмотря на наличие всех элементов состава брачного правоотношения при заключении фиктивного брака, воля вступающих в брак имеется, но </w:t>
      </w:r>
      <w:r>
        <w:rPr>
          <w:rFonts w:ascii="Times New Roman" w:hAnsi="Times New Roman"/>
          <w:bCs/>
          <w:iCs/>
          <w:color w:val="0D0D0D"/>
          <w:sz w:val="27"/>
          <w:szCs w:val="27"/>
        </w:rPr>
        <w:t xml:space="preserve">она </w:t>
      </w:r>
      <w:r w:rsidRPr="00E24AF5">
        <w:rPr>
          <w:rFonts w:ascii="Times New Roman" w:hAnsi="Times New Roman"/>
          <w:bCs/>
          <w:iCs/>
          <w:color w:val="0D0D0D"/>
          <w:sz w:val="27"/>
          <w:szCs w:val="27"/>
        </w:rPr>
        <w:t xml:space="preserve">направлена </w:t>
      </w:r>
      <w:r>
        <w:rPr>
          <w:rFonts w:ascii="Times New Roman" w:hAnsi="Times New Roman"/>
          <w:bCs/>
          <w:iCs/>
          <w:color w:val="0D0D0D"/>
          <w:sz w:val="27"/>
          <w:szCs w:val="27"/>
        </w:rPr>
        <w:t xml:space="preserve">не </w:t>
      </w:r>
      <w:r w:rsidRPr="00E24AF5">
        <w:rPr>
          <w:rFonts w:ascii="Times New Roman" w:hAnsi="Times New Roman"/>
          <w:bCs/>
          <w:iCs/>
          <w:color w:val="0D0D0D"/>
          <w:sz w:val="27"/>
          <w:szCs w:val="27"/>
        </w:rPr>
        <w:t xml:space="preserve">на создание семьи, а направлена на введение в заблуждение окружающихся и совершение противоправных </w:t>
      </w:r>
      <w:proofErr w:type="gramStart"/>
      <w:r w:rsidRPr="00E24AF5">
        <w:rPr>
          <w:rFonts w:ascii="Times New Roman" w:hAnsi="Times New Roman"/>
          <w:bCs/>
          <w:iCs/>
          <w:color w:val="0D0D0D"/>
          <w:sz w:val="27"/>
          <w:szCs w:val="27"/>
        </w:rPr>
        <w:t>действий</w:t>
      </w:r>
      <w:proofErr w:type="gramEnd"/>
      <w:r w:rsidRPr="00E24AF5">
        <w:rPr>
          <w:rFonts w:ascii="Times New Roman" w:hAnsi="Times New Roman"/>
          <w:bCs/>
          <w:iCs/>
          <w:color w:val="0D0D0D"/>
          <w:sz w:val="27"/>
          <w:szCs w:val="27"/>
        </w:rPr>
        <w:t xml:space="preserve"> и обход закона.</w:t>
      </w:r>
      <w:r w:rsidRPr="00E24AF5">
        <w:rPr>
          <w:rFonts w:ascii="Times New Roman" w:hAnsi="Times New Roman"/>
          <w:color w:val="0D0D0D"/>
          <w:sz w:val="27"/>
          <w:szCs w:val="27"/>
        </w:rPr>
        <w:t xml:space="preserve"> </w:t>
      </w:r>
    </w:p>
    <w:p w:rsidR="007A6DD5" w:rsidRPr="00E24AF5" w:rsidRDefault="007A6DD5" w:rsidP="007A6DD5">
      <w:pPr>
        <w:spacing w:after="0" w:line="360" w:lineRule="auto"/>
        <w:ind w:firstLine="284"/>
        <w:jc w:val="both"/>
        <w:rPr>
          <w:rFonts w:ascii="Times New Roman" w:hAnsi="Times New Roman"/>
          <w:bCs/>
          <w:iCs/>
          <w:color w:val="0D0D0D"/>
          <w:sz w:val="27"/>
          <w:szCs w:val="27"/>
        </w:rPr>
      </w:pPr>
      <w:r>
        <w:rPr>
          <w:rFonts w:ascii="Times New Roman" w:hAnsi="Times New Roman"/>
          <w:bCs/>
          <w:i/>
          <w:iCs/>
          <w:color w:val="0D0D0D"/>
          <w:sz w:val="27"/>
          <w:szCs w:val="27"/>
        </w:rPr>
        <w:t>В</w:t>
      </w:r>
      <w:r w:rsidRPr="00E24AF5">
        <w:rPr>
          <w:rFonts w:ascii="Times New Roman" w:hAnsi="Times New Roman"/>
          <w:bCs/>
          <w:iCs/>
          <w:color w:val="0D0D0D"/>
          <w:sz w:val="27"/>
          <w:szCs w:val="27"/>
        </w:rPr>
        <w:t xml:space="preserve">оля у фиктивных супругов есть, но каждый направляет ее на достижение своей цели. </w:t>
      </w:r>
      <w:proofErr w:type="gramStart"/>
      <w:r w:rsidRPr="00E24AF5">
        <w:rPr>
          <w:rFonts w:ascii="Times New Roman" w:hAnsi="Times New Roman"/>
          <w:bCs/>
          <w:iCs/>
          <w:color w:val="0D0D0D"/>
          <w:sz w:val="27"/>
          <w:szCs w:val="27"/>
        </w:rPr>
        <w:t xml:space="preserve">Поэтому некоторые ученые, как В.С. </w:t>
      </w:r>
      <w:proofErr w:type="spellStart"/>
      <w:r w:rsidRPr="00E24AF5">
        <w:rPr>
          <w:rFonts w:ascii="Times New Roman" w:hAnsi="Times New Roman"/>
          <w:bCs/>
          <w:iCs/>
          <w:color w:val="0D0D0D"/>
          <w:sz w:val="27"/>
          <w:szCs w:val="27"/>
        </w:rPr>
        <w:t>Поленина</w:t>
      </w:r>
      <w:proofErr w:type="spellEnd"/>
      <w:r w:rsidRPr="00E24AF5">
        <w:rPr>
          <w:rFonts w:ascii="Times New Roman" w:hAnsi="Times New Roman"/>
          <w:bCs/>
          <w:iCs/>
          <w:color w:val="0D0D0D"/>
          <w:sz w:val="27"/>
          <w:szCs w:val="27"/>
        </w:rPr>
        <w:t xml:space="preserve"> полагали, что невозможно признать недействительным брак, заключенный фиктивно, так как </w:t>
      </w:r>
      <w:r w:rsidRPr="00E24AF5">
        <w:rPr>
          <w:rFonts w:ascii="Times New Roman" w:hAnsi="Times New Roman"/>
          <w:bCs/>
          <w:iCs/>
          <w:color w:val="0D0D0D"/>
          <w:sz w:val="27"/>
          <w:szCs w:val="27"/>
        </w:rPr>
        <w:lastRenderedPageBreak/>
        <w:t>якобы регистрация является бесспорным доказательством наличия брака</w:t>
      </w:r>
      <w:r w:rsidRPr="00E24AF5">
        <w:rPr>
          <w:rStyle w:val="a5"/>
          <w:rFonts w:ascii="Times New Roman" w:hAnsi="Times New Roman"/>
          <w:bCs/>
          <w:iCs/>
          <w:color w:val="0D0D0D"/>
          <w:sz w:val="27"/>
          <w:szCs w:val="27"/>
        </w:rPr>
        <w:footnoteReference w:id="19"/>
      </w:r>
      <w:r w:rsidRPr="00E24AF5">
        <w:rPr>
          <w:rFonts w:ascii="Times New Roman" w:hAnsi="Times New Roman"/>
          <w:bCs/>
          <w:iCs/>
          <w:color w:val="0D0D0D"/>
          <w:sz w:val="27"/>
          <w:szCs w:val="27"/>
        </w:rPr>
        <w:t>. Есть доля правды в данном утверждении, однако, если брачующиеся осознавали, что заключают брак с целью создания видимости брака, без намерения создания брачного союза, то налицо фиктивность брака.</w:t>
      </w:r>
      <w:proofErr w:type="gramEnd"/>
      <w:r w:rsidRPr="00E24AF5">
        <w:rPr>
          <w:rFonts w:ascii="Times New Roman" w:hAnsi="Times New Roman"/>
          <w:bCs/>
          <w:iCs/>
          <w:color w:val="0D0D0D"/>
          <w:sz w:val="27"/>
          <w:szCs w:val="27"/>
        </w:rPr>
        <w:t xml:space="preserve"> Конечно, если одна из сторон сможет доказать, что брак был фиктивным, то он аннулируется, но вот доказать это очень сложно. Но даже если брак признан недействительным, никто уже не вправе отнять, например, полученное гражданство</w:t>
      </w:r>
      <w:r w:rsidRPr="00E24AF5">
        <w:rPr>
          <w:rStyle w:val="a5"/>
          <w:rFonts w:ascii="Times New Roman" w:hAnsi="Times New Roman"/>
          <w:bCs/>
          <w:iCs/>
          <w:color w:val="0D0D0D"/>
          <w:sz w:val="27"/>
          <w:szCs w:val="27"/>
        </w:rPr>
        <w:footnoteReference w:id="20"/>
      </w:r>
      <w:r w:rsidRPr="00E24AF5">
        <w:rPr>
          <w:rFonts w:ascii="Times New Roman" w:hAnsi="Times New Roman"/>
          <w:bCs/>
          <w:iCs/>
          <w:color w:val="0D0D0D"/>
          <w:sz w:val="27"/>
          <w:szCs w:val="27"/>
        </w:rPr>
        <w:t>. Поэтому можно сказать, что обнаружить фиктивность в действиях брачующихся, имеющих свою заинтересованность очень сложно. Но если речь идет о притворных действиях лишь одной из сторон, то налицо заключение брака под влиянием обмана и заключение брака по расчету.</w:t>
      </w:r>
    </w:p>
    <w:p w:rsidR="007A6DD5" w:rsidRPr="00E24AF5" w:rsidRDefault="007A6DD5" w:rsidP="007A6DD5">
      <w:pPr>
        <w:spacing w:after="0" w:line="360" w:lineRule="auto"/>
        <w:ind w:firstLine="284"/>
        <w:jc w:val="both"/>
        <w:rPr>
          <w:rFonts w:ascii="Times New Roman" w:hAnsi="Times New Roman"/>
          <w:bCs/>
          <w:iCs/>
          <w:color w:val="0D0D0D"/>
          <w:sz w:val="27"/>
          <w:szCs w:val="27"/>
        </w:rPr>
      </w:pPr>
      <w:r w:rsidRPr="00E24AF5">
        <w:rPr>
          <w:rFonts w:ascii="Times New Roman" w:hAnsi="Times New Roman"/>
          <w:bCs/>
          <w:iCs/>
          <w:color w:val="0D0D0D"/>
          <w:sz w:val="27"/>
          <w:szCs w:val="27"/>
        </w:rPr>
        <w:t xml:space="preserve">Безусловно, меры семейно-правовой ответственности при заключении фиктивного брака и заключения брака под влиянием обмана неодинаковы. В первом случае, это влечет лишение всех прав обоими «фиктивными супругами», во втором случае - судьба брака и вопрос о применении мер ответственности зависит от желаний добросовестного супруга.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bCs/>
          <w:iCs/>
          <w:color w:val="0D0D0D"/>
          <w:sz w:val="27"/>
          <w:szCs w:val="27"/>
        </w:rPr>
        <w:t xml:space="preserve">Общественная опасность фиктивных браков велика, поэтому некоторые ученые даже предлагали предусмотреть уголовную ответственность за </w:t>
      </w:r>
      <w:r>
        <w:rPr>
          <w:rFonts w:ascii="Times New Roman" w:hAnsi="Times New Roman"/>
          <w:bCs/>
          <w:iCs/>
          <w:color w:val="0D0D0D"/>
          <w:sz w:val="27"/>
          <w:szCs w:val="27"/>
        </w:rPr>
        <w:t>них</w:t>
      </w:r>
      <w:r w:rsidRPr="00E24AF5">
        <w:rPr>
          <w:rStyle w:val="a5"/>
          <w:rFonts w:ascii="Times New Roman" w:hAnsi="Times New Roman"/>
          <w:bCs/>
          <w:iCs/>
          <w:color w:val="0D0D0D"/>
          <w:sz w:val="27"/>
          <w:szCs w:val="27"/>
        </w:rPr>
        <w:footnoteReference w:id="21"/>
      </w:r>
      <w:r w:rsidRPr="00E24AF5">
        <w:rPr>
          <w:rFonts w:ascii="Times New Roman" w:hAnsi="Times New Roman"/>
          <w:bCs/>
          <w:iCs/>
          <w:color w:val="0D0D0D"/>
          <w:sz w:val="27"/>
          <w:szCs w:val="27"/>
        </w:rPr>
        <w:t xml:space="preserve">. </w:t>
      </w:r>
      <w:r w:rsidRPr="00E24AF5">
        <w:rPr>
          <w:rFonts w:ascii="Times New Roman" w:hAnsi="Times New Roman"/>
          <w:color w:val="0D0D0D"/>
          <w:sz w:val="27"/>
          <w:szCs w:val="27"/>
        </w:rPr>
        <w:t xml:space="preserve"> Органы записи актов гражданского состояния в случае даже возникновения подозрения о заключении фиктивного брака лишены возможности отказать в регистрации. Основаниями для отказа, является лишь наличие обстоятельств, препятствующих заключению брака. При соблюдении материальных условий брачного правоотношения орган Загса обязан заключить брак. Он не вправе использовать свидетельские показания, выяснять мотивы и цели заключения брака. Поэтому можно заключить, что часто данное правонарушение остается скрытым и безнаказанным. Поэтому применение такой меры ответственности как признание брака недействительным и лишения всех прав, полученных при </w:t>
      </w:r>
      <w:r w:rsidRPr="00E24AF5">
        <w:rPr>
          <w:rFonts w:ascii="Times New Roman" w:hAnsi="Times New Roman"/>
          <w:color w:val="0D0D0D"/>
          <w:sz w:val="27"/>
          <w:szCs w:val="27"/>
        </w:rPr>
        <w:lastRenderedPageBreak/>
        <w:t xml:space="preserve">его заключении не может быть фактически </w:t>
      </w:r>
      <w:proofErr w:type="gramStart"/>
      <w:r w:rsidRPr="00E24AF5">
        <w:rPr>
          <w:rFonts w:ascii="Times New Roman" w:hAnsi="Times New Roman"/>
          <w:color w:val="0D0D0D"/>
          <w:sz w:val="27"/>
          <w:szCs w:val="27"/>
        </w:rPr>
        <w:t>применена</w:t>
      </w:r>
      <w:proofErr w:type="gramEnd"/>
      <w:r w:rsidRPr="00E24AF5">
        <w:rPr>
          <w:rFonts w:ascii="Times New Roman" w:hAnsi="Times New Roman"/>
          <w:color w:val="0D0D0D"/>
          <w:sz w:val="27"/>
          <w:szCs w:val="27"/>
        </w:rPr>
        <w:t xml:space="preserve">. К сожалению, признание брака недействительным именно по этому основанию является исключением, нежели правилом.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bCs/>
          <w:iCs/>
          <w:color w:val="0D0D0D"/>
          <w:sz w:val="27"/>
          <w:szCs w:val="27"/>
        </w:rPr>
        <w:t xml:space="preserve">Введение в статью 12 </w:t>
      </w:r>
      <w:r w:rsidRPr="00E24AF5">
        <w:rPr>
          <w:rFonts w:ascii="Times New Roman" w:hAnsi="Times New Roman"/>
          <w:color w:val="0D0D0D"/>
          <w:sz w:val="27"/>
          <w:szCs w:val="27"/>
        </w:rPr>
        <w:t>Семейного кодекса Таджикистана</w:t>
      </w:r>
      <w:r w:rsidRPr="00E24AF5">
        <w:rPr>
          <w:rFonts w:ascii="Times New Roman" w:hAnsi="Times New Roman"/>
          <w:bCs/>
          <w:iCs/>
          <w:color w:val="0D0D0D"/>
          <w:sz w:val="27"/>
          <w:szCs w:val="27"/>
        </w:rPr>
        <w:t xml:space="preserve"> новелл, в виде </w:t>
      </w:r>
      <w:r w:rsidRPr="00E24AF5">
        <w:rPr>
          <w:rFonts w:ascii="Times New Roman" w:hAnsi="Times New Roman"/>
          <w:color w:val="0D0D0D"/>
          <w:sz w:val="27"/>
          <w:szCs w:val="27"/>
        </w:rPr>
        <w:t>особых материальных условий брака для иностранцев,</w:t>
      </w:r>
      <w:r>
        <w:rPr>
          <w:rFonts w:ascii="Times New Roman" w:hAnsi="Times New Roman"/>
          <w:color w:val="0D0D0D"/>
          <w:sz w:val="27"/>
          <w:szCs w:val="27"/>
        </w:rPr>
        <w:t xml:space="preserve"> представляется спорным</w:t>
      </w:r>
      <w:r w:rsidRPr="00E24AF5">
        <w:rPr>
          <w:rFonts w:ascii="Times New Roman" w:hAnsi="Times New Roman"/>
          <w:color w:val="0D0D0D"/>
          <w:sz w:val="27"/>
          <w:szCs w:val="27"/>
        </w:rPr>
        <w:t>. Необходимость законодательного закрепления еще двух условий для граждан иност</w:t>
      </w:r>
      <w:r>
        <w:rPr>
          <w:rFonts w:ascii="Times New Roman" w:hAnsi="Times New Roman"/>
          <w:color w:val="0D0D0D"/>
          <w:sz w:val="27"/>
          <w:szCs w:val="27"/>
        </w:rPr>
        <w:t>ранного государства - проживание</w:t>
      </w:r>
      <w:r w:rsidRPr="00E24AF5">
        <w:rPr>
          <w:rFonts w:ascii="Times New Roman" w:hAnsi="Times New Roman"/>
          <w:color w:val="0D0D0D"/>
          <w:sz w:val="27"/>
          <w:szCs w:val="27"/>
        </w:rPr>
        <w:t xml:space="preserve"> на территории Таджикистана не менее 1 года и обязательное заключение брачного договора </w:t>
      </w:r>
      <w:r>
        <w:rPr>
          <w:rFonts w:ascii="Times New Roman" w:hAnsi="Times New Roman"/>
          <w:color w:val="0D0D0D"/>
          <w:sz w:val="27"/>
          <w:szCs w:val="27"/>
        </w:rPr>
        <w:t>вызвано, безусловно,</w:t>
      </w:r>
      <w:r w:rsidRPr="00E24AF5">
        <w:rPr>
          <w:rFonts w:ascii="Times New Roman" w:hAnsi="Times New Roman"/>
          <w:color w:val="0D0D0D"/>
          <w:sz w:val="27"/>
          <w:szCs w:val="27"/>
        </w:rPr>
        <w:t xml:space="preserve"> </w:t>
      </w:r>
      <w:r>
        <w:rPr>
          <w:rFonts w:ascii="Times New Roman" w:hAnsi="Times New Roman"/>
          <w:color w:val="0D0D0D"/>
          <w:sz w:val="27"/>
          <w:szCs w:val="27"/>
        </w:rPr>
        <w:t>лучшими</w:t>
      </w:r>
      <w:r w:rsidRPr="00E24AF5">
        <w:rPr>
          <w:rFonts w:ascii="Times New Roman" w:hAnsi="Times New Roman"/>
          <w:color w:val="0D0D0D"/>
          <w:sz w:val="27"/>
          <w:szCs w:val="27"/>
        </w:rPr>
        <w:t xml:space="preserve"> </w:t>
      </w:r>
      <w:r>
        <w:rPr>
          <w:rFonts w:ascii="Times New Roman" w:hAnsi="Times New Roman"/>
          <w:color w:val="0D0D0D"/>
          <w:sz w:val="27"/>
          <w:szCs w:val="27"/>
        </w:rPr>
        <w:t>побуждениями</w:t>
      </w:r>
      <w:r w:rsidRPr="00E24AF5">
        <w:rPr>
          <w:rFonts w:ascii="Times New Roman" w:hAnsi="Times New Roman"/>
          <w:color w:val="0D0D0D"/>
          <w:sz w:val="27"/>
          <w:szCs w:val="27"/>
        </w:rPr>
        <w:t xml:space="preserve">. Но данная мера вряд ли решит проблему с ущемлением прав наших женщин, выходящих замуж за </w:t>
      </w:r>
      <w:r>
        <w:rPr>
          <w:rFonts w:ascii="Times New Roman" w:hAnsi="Times New Roman"/>
          <w:color w:val="0D0D0D"/>
          <w:sz w:val="27"/>
          <w:szCs w:val="27"/>
        </w:rPr>
        <w:t>иностранного гражданина</w:t>
      </w:r>
      <w:r w:rsidRPr="00E24AF5">
        <w:rPr>
          <w:rFonts w:ascii="Times New Roman" w:hAnsi="Times New Roman"/>
          <w:color w:val="0D0D0D"/>
          <w:sz w:val="27"/>
          <w:szCs w:val="27"/>
        </w:rPr>
        <w:t>. Кроме того, иностранец</w:t>
      </w:r>
      <w:r>
        <w:rPr>
          <w:rFonts w:ascii="Times New Roman" w:hAnsi="Times New Roman"/>
          <w:color w:val="0D0D0D"/>
          <w:sz w:val="27"/>
          <w:szCs w:val="27"/>
        </w:rPr>
        <w:t>,</w:t>
      </w:r>
      <w:r w:rsidRPr="00E24AF5">
        <w:rPr>
          <w:rFonts w:ascii="Times New Roman" w:hAnsi="Times New Roman"/>
          <w:color w:val="0D0D0D"/>
          <w:sz w:val="27"/>
          <w:szCs w:val="27"/>
        </w:rPr>
        <w:t xml:space="preserve"> желающий вступить в брак с нашей гражданкой (</w:t>
      </w:r>
      <w:proofErr w:type="spellStart"/>
      <w:r w:rsidRPr="00E24AF5">
        <w:rPr>
          <w:rFonts w:ascii="Times New Roman" w:hAnsi="Times New Roman"/>
          <w:color w:val="0D0D0D"/>
          <w:sz w:val="27"/>
          <w:szCs w:val="27"/>
        </w:rPr>
        <w:t>нином</w:t>
      </w:r>
      <w:proofErr w:type="spellEnd"/>
      <w:r w:rsidRPr="00E24AF5">
        <w:rPr>
          <w:rFonts w:ascii="Times New Roman" w:hAnsi="Times New Roman"/>
          <w:color w:val="0D0D0D"/>
          <w:sz w:val="27"/>
          <w:szCs w:val="27"/>
        </w:rPr>
        <w:t>)</w:t>
      </w:r>
      <w:r>
        <w:rPr>
          <w:rFonts w:ascii="Times New Roman" w:hAnsi="Times New Roman"/>
          <w:color w:val="0D0D0D"/>
          <w:sz w:val="27"/>
          <w:szCs w:val="27"/>
        </w:rPr>
        <w:t>,</w:t>
      </w:r>
      <w:r w:rsidRPr="00E24AF5">
        <w:rPr>
          <w:rFonts w:ascii="Times New Roman" w:hAnsi="Times New Roman"/>
          <w:color w:val="0D0D0D"/>
          <w:sz w:val="27"/>
          <w:szCs w:val="27"/>
        </w:rPr>
        <w:t xml:space="preserve"> может заключить его в соседнем государстве и оснований для признания такого брака недействительным не будет. </w:t>
      </w:r>
      <w:r>
        <w:rPr>
          <w:rFonts w:ascii="Times New Roman" w:hAnsi="Times New Roman"/>
          <w:color w:val="0D0D0D"/>
          <w:sz w:val="27"/>
          <w:szCs w:val="27"/>
        </w:rPr>
        <w:t>В</w:t>
      </w:r>
      <w:r w:rsidRPr="00E24AF5">
        <w:rPr>
          <w:rFonts w:ascii="Times New Roman" w:hAnsi="Times New Roman"/>
          <w:color w:val="0D0D0D"/>
          <w:sz w:val="27"/>
          <w:szCs w:val="27"/>
        </w:rPr>
        <w:t xml:space="preserve"> силу применения в брачных отношениях, осложненных участием иностранцев классической коллизионной привязки - брак действителен в тех случаях, когда он действителен по законодательству того государства, в котором он заключен, будет признан в Таджикистане. Другой момент, на который следует обратить внимание – какова сила данного условия при заключении брака с иностра</w:t>
      </w:r>
      <w:r>
        <w:rPr>
          <w:rFonts w:ascii="Times New Roman" w:hAnsi="Times New Roman"/>
          <w:color w:val="0D0D0D"/>
          <w:sz w:val="27"/>
          <w:szCs w:val="27"/>
        </w:rPr>
        <w:t>нцем - гражданином Содружества Независимых Г</w:t>
      </w:r>
      <w:r w:rsidRPr="00E24AF5">
        <w:rPr>
          <w:rFonts w:ascii="Times New Roman" w:hAnsi="Times New Roman"/>
          <w:color w:val="0D0D0D"/>
          <w:sz w:val="27"/>
          <w:szCs w:val="27"/>
        </w:rPr>
        <w:t>осударств, в рамках которого действуют международные договоры о правовой помощи и правовых отношениях. Получается</w:t>
      </w:r>
      <w:r>
        <w:rPr>
          <w:rFonts w:ascii="Times New Roman" w:hAnsi="Times New Roman"/>
          <w:color w:val="0D0D0D"/>
          <w:sz w:val="27"/>
          <w:szCs w:val="27"/>
        </w:rPr>
        <w:t xml:space="preserve"> так, что</w:t>
      </w:r>
      <w:r w:rsidRPr="00E24AF5">
        <w:rPr>
          <w:rFonts w:ascii="Times New Roman" w:hAnsi="Times New Roman"/>
          <w:color w:val="0D0D0D"/>
          <w:sz w:val="27"/>
          <w:szCs w:val="27"/>
        </w:rPr>
        <w:t xml:space="preserve"> положения семейного законодательства Таджикистана, противоречащие международным договоренностям, не будут приниматься во внимание в силу приоритета международных норм (ст.6 СК РТ). Все эти обстоятельства указывают на </w:t>
      </w:r>
      <w:proofErr w:type="spellStart"/>
      <w:r w:rsidRPr="00E24AF5">
        <w:rPr>
          <w:rFonts w:ascii="Times New Roman" w:hAnsi="Times New Roman"/>
          <w:color w:val="0D0D0D"/>
          <w:sz w:val="27"/>
          <w:szCs w:val="27"/>
        </w:rPr>
        <w:t>недоработанность</w:t>
      </w:r>
      <w:proofErr w:type="spellEnd"/>
      <w:r w:rsidRPr="00E24AF5">
        <w:rPr>
          <w:rFonts w:ascii="Times New Roman" w:hAnsi="Times New Roman"/>
          <w:color w:val="0D0D0D"/>
          <w:sz w:val="27"/>
          <w:szCs w:val="27"/>
        </w:rPr>
        <w:t xml:space="preserve"> данных положений.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Также следует обратить внимание на содержание брачного договора, которое может </w:t>
      </w:r>
      <w:r>
        <w:rPr>
          <w:rFonts w:ascii="Times New Roman" w:hAnsi="Times New Roman"/>
          <w:color w:val="0D0D0D"/>
          <w:sz w:val="27"/>
          <w:szCs w:val="27"/>
        </w:rPr>
        <w:t>включать</w:t>
      </w:r>
      <w:r w:rsidRPr="00E24AF5">
        <w:rPr>
          <w:rFonts w:ascii="Times New Roman" w:hAnsi="Times New Roman"/>
          <w:color w:val="0D0D0D"/>
          <w:sz w:val="27"/>
          <w:szCs w:val="27"/>
        </w:rPr>
        <w:t xml:space="preserve"> положения, </w:t>
      </w:r>
      <w:r>
        <w:rPr>
          <w:rFonts w:ascii="Times New Roman" w:hAnsi="Times New Roman"/>
          <w:color w:val="0D0D0D"/>
          <w:sz w:val="27"/>
          <w:szCs w:val="27"/>
        </w:rPr>
        <w:t>не</w:t>
      </w:r>
      <w:r w:rsidRPr="00E24AF5">
        <w:rPr>
          <w:rFonts w:ascii="Times New Roman" w:hAnsi="Times New Roman"/>
          <w:color w:val="0D0D0D"/>
          <w:sz w:val="27"/>
          <w:szCs w:val="27"/>
        </w:rPr>
        <w:t>выгодны</w:t>
      </w:r>
      <w:r>
        <w:rPr>
          <w:rFonts w:ascii="Times New Roman" w:hAnsi="Times New Roman"/>
          <w:color w:val="0D0D0D"/>
          <w:sz w:val="27"/>
          <w:szCs w:val="27"/>
        </w:rPr>
        <w:t>е</w:t>
      </w:r>
      <w:r w:rsidRPr="00E24AF5">
        <w:rPr>
          <w:rFonts w:ascii="Times New Roman" w:hAnsi="Times New Roman"/>
          <w:color w:val="0D0D0D"/>
          <w:sz w:val="27"/>
          <w:szCs w:val="27"/>
        </w:rPr>
        <w:t xml:space="preserve"> для вступающей в брак гражданки</w:t>
      </w:r>
      <w:r>
        <w:rPr>
          <w:rFonts w:ascii="Times New Roman" w:hAnsi="Times New Roman"/>
          <w:color w:val="0D0D0D"/>
          <w:sz w:val="27"/>
          <w:szCs w:val="27"/>
        </w:rPr>
        <w:t xml:space="preserve"> Таджикистан</w:t>
      </w:r>
      <w:r w:rsidRPr="00E24AF5">
        <w:rPr>
          <w:rFonts w:ascii="Times New Roman" w:hAnsi="Times New Roman"/>
          <w:color w:val="0D0D0D"/>
          <w:sz w:val="27"/>
          <w:szCs w:val="27"/>
        </w:rPr>
        <w:t xml:space="preserve">. Например, брачный договор, во-первых, может быть срочным, так как законом не оговорен срок его действия, во-вторых, может содержать положения о долевой собственности супругов, которые могут ущемить права женщины – домохозяйки. Законный режим имущества супругов может быть более выгоден для нее. Орган записи актов гражданского состояния не имеет </w:t>
      </w:r>
      <w:r w:rsidRPr="00E24AF5">
        <w:rPr>
          <w:rFonts w:ascii="Times New Roman" w:hAnsi="Times New Roman"/>
          <w:color w:val="0D0D0D"/>
          <w:sz w:val="27"/>
          <w:szCs w:val="27"/>
        </w:rPr>
        <w:lastRenderedPageBreak/>
        <w:t xml:space="preserve">полномочий исследовать содержание брачного договора, а может проверить лишь его наличие. </w:t>
      </w:r>
      <w:proofErr w:type="gramStart"/>
      <w:r w:rsidRPr="00E24AF5">
        <w:rPr>
          <w:rFonts w:ascii="Times New Roman" w:hAnsi="Times New Roman"/>
          <w:color w:val="0D0D0D"/>
          <w:sz w:val="27"/>
          <w:szCs w:val="27"/>
        </w:rPr>
        <w:t>Введение такой меры ответственности как признание брака недействительным при заключении брака с иностранным гражданином без факта годичного проживания на территории республики и заключения брачного договора породит лишь обход закона и не достигнет нужного превентивного эффекта.</w:t>
      </w:r>
      <w:proofErr w:type="gramEnd"/>
      <w:r w:rsidRPr="00E24AF5">
        <w:rPr>
          <w:rFonts w:ascii="Times New Roman" w:hAnsi="Times New Roman"/>
          <w:color w:val="0D0D0D"/>
          <w:sz w:val="27"/>
          <w:szCs w:val="27"/>
        </w:rPr>
        <w:t xml:space="preserve"> </w:t>
      </w:r>
      <w:r>
        <w:rPr>
          <w:rFonts w:ascii="Times New Roman" w:hAnsi="Times New Roman"/>
          <w:color w:val="0D0D0D"/>
          <w:sz w:val="27"/>
          <w:szCs w:val="27"/>
        </w:rPr>
        <w:t>В случае</w:t>
      </w:r>
      <w:proofErr w:type="gramStart"/>
      <w:r w:rsidRPr="00E24AF5">
        <w:rPr>
          <w:rFonts w:ascii="Times New Roman" w:hAnsi="Times New Roman"/>
          <w:color w:val="0D0D0D"/>
          <w:sz w:val="27"/>
          <w:szCs w:val="27"/>
        </w:rPr>
        <w:t>,</w:t>
      </w:r>
      <w:proofErr w:type="gramEnd"/>
      <w:r w:rsidRPr="00E24AF5">
        <w:rPr>
          <w:rFonts w:ascii="Times New Roman" w:hAnsi="Times New Roman"/>
          <w:color w:val="0D0D0D"/>
          <w:sz w:val="27"/>
          <w:szCs w:val="27"/>
        </w:rPr>
        <w:t xml:space="preserve"> если речь о вступающих в брак, желающих проживать на территории Таджикистана, то существует вероятность заключения брака на территории республики и соблюдения данных условий. </w:t>
      </w:r>
    </w:p>
    <w:p w:rsidR="007A6DD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Одним из случаев применения семейно-правовой ответственности может быть возможность взыскания морального вреда при расстройстве помолвки и процедуры бракосочетания со стороны лиц, вступающих в брак. Подобные ситуации имеют место быть в церемониях заключения брака в Республике Таджикистан. По национальным обычаям каждая из сторон возвращает другой стороне полученное имущество для проведения процедуры бракосочетания со всеми  обрядами. Безусловно, принятие </w:t>
      </w:r>
      <w:r>
        <w:rPr>
          <w:rFonts w:ascii="Times New Roman" w:hAnsi="Times New Roman"/>
          <w:color w:val="0D0D0D"/>
          <w:sz w:val="27"/>
          <w:szCs w:val="27"/>
        </w:rPr>
        <w:t xml:space="preserve">в </w:t>
      </w:r>
      <w:r w:rsidRPr="00E24AF5">
        <w:rPr>
          <w:rFonts w:ascii="Times New Roman" w:hAnsi="Times New Roman"/>
          <w:color w:val="0D0D0D"/>
          <w:sz w:val="27"/>
          <w:szCs w:val="27"/>
        </w:rPr>
        <w:t>2007 году закона «Об упорядочение традиций, торжеств и обрядов в Республике Таджикистан» упростило чрезмерные траты брачующихся сторон. Но, тем не менее, обряд бракосочетания имеет место быть, и в случае его расстройства каждая из сторон возвращается в имущественном плане в прежнее положение. Однако, продукты питания, животные, использованные в пищу в процессе мероприятий, некоторыми семьями не возвращаются, что вызывает иногда моральное осуждение окружающих</w:t>
      </w:r>
      <w:r>
        <w:rPr>
          <w:rFonts w:ascii="Times New Roman" w:hAnsi="Times New Roman"/>
          <w:color w:val="0D0D0D"/>
          <w:sz w:val="27"/>
          <w:szCs w:val="27"/>
        </w:rPr>
        <w:t xml:space="preserve"> и расценивается как неосновательное обогащение</w:t>
      </w:r>
      <w:r w:rsidRPr="00E24AF5">
        <w:rPr>
          <w:rFonts w:ascii="Times New Roman" w:hAnsi="Times New Roman"/>
          <w:color w:val="0D0D0D"/>
          <w:sz w:val="27"/>
          <w:szCs w:val="27"/>
        </w:rPr>
        <w:t xml:space="preserve">. </w:t>
      </w:r>
      <w:r w:rsidRPr="00D41454">
        <w:rPr>
          <w:rFonts w:ascii="Times New Roman" w:hAnsi="Times New Roman"/>
          <w:color w:val="0D0D0D"/>
          <w:sz w:val="27"/>
          <w:szCs w:val="27"/>
        </w:rPr>
        <w:t xml:space="preserve">Безусловно, заключение брачного договора, регулирующего имущественные условия, связанные с процедурой проведение </w:t>
      </w:r>
      <w:proofErr w:type="spellStart"/>
      <w:r w:rsidRPr="00D41454">
        <w:rPr>
          <w:rFonts w:ascii="Times New Roman" w:hAnsi="Times New Roman"/>
          <w:color w:val="0D0D0D"/>
          <w:sz w:val="27"/>
          <w:szCs w:val="27"/>
        </w:rPr>
        <w:t>досвадебных</w:t>
      </w:r>
      <w:proofErr w:type="spellEnd"/>
      <w:r w:rsidRPr="00D41454">
        <w:rPr>
          <w:rFonts w:ascii="Times New Roman" w:hAnsi="Times New Roman"/>
          <w:color w:val="0D0D0D"/>
          <w:sz w:val="27"/>
          <w:szCs w:val="27"/>
        </w:rPr>
        <w:t xml:space="preserve"> мероприятий и свадьбы разрешило бы сложившуюся ситуацию, однако большинство населения относится с недоверием к этому семейно-правовому институту. В</w:t>
      </w:r>
      <w:r w:rsidRPr="00E24AF5">
        <w:rPr>
          <w:rFonts w:ascii="Times New Roman" w:hAnsi="Times New Roman"/>
          <w:color w:val="0D0D0D"/>
          <w:sz w:val="27"/>
          <w:szCs w:val="27"/>
        </w:rPr>
        <w:t xml:space="preserve"> силу обычаев имущественный вред обычно возмещается сторонами добровольно. Моральные страдания добросовестной стороны остаются без внимания</w:t>
      </w:r>
      <w:r>
        <w:rPr>
          <w:rFonts w:ascii="Times New Roman" w:hAnsi="Times New Roman"/>
          <w:color w:val="0D0D0D"/>
          <w:sz w:val="27"/>
          <w:szCs w:val="27"/>
        </w:rPr>
        <w:t>, хотя</w:t>
      </w:r>
      <w:r w:rsidRPr="00E24AF5">
        <w:rPr>
          <w:rFonts w:ascii="Times New Roman" w:hAnsi="Times New Roman"/>
          <w:color w:val="0D0D0D"/>
          <w:sz w:val="27"/>
          <w:szCs w:val="27"/>
        </w:rPr>
        <w:t xml:space="preserve"> расстройство подготовки к свадьбе и тем более к процедуре бракосочетания вызывает в обществе </w:t>
      </w:r>
      <w:proofErr w:type="gramStart"/>
      <w:r w:rsidRPr="00E24AF5">
        <w:rPr>
          <w:rFonts w:ascii="Times New Roman" w:hAnsi="Times New Roman"/>
          <w:color w:val="0D0D0D"/>
          <w:sz w:val="27"/>
          <w:szCs w:val="27"/>
        </w:rPr>
        <w:t>разнотолки</w:t>
      </w:r>
      <w:proofErr w:type="gramEnd"/>
      <w:r w:rsidRPr="00E24AF5">
        <w:rPr>
          <w:rFonts w:ascii="Times New Roman" w:hAnsi="Times New Roman"/>
          <w:color w:val="0D0D0D"/>
          <w:sz w:val="27"/>
          <w:szCs w:val="27"/>
        </w:rPr>
        <w:t xml:space="preserve"> </w:t>
      </w:r>
      <w:r>
        <w:rPr>
          <w:rFonts w:ascii="Times New Roman" w:hAnsi="Times New Roman"/>
          <w:color w:val="0D0D0D"/>
          <w:sz w:val="27"/>
          <w:szCs w:val="27"/>
        </w:rPr>
        <w:t>о моральных качествах</w:t>
      </w:r>
      <w:r w:rsidRPr="00E24AF5">
        <w:rPr>
          <w:rFonts w:ascii="Times New Roman" w:hAnsi="Times New Roman"/>
          <w:color w:val="0D0D0D"/>
          <w:sz w:val="27"/>
          <w:szCs w:val="27"/>
        </w:rPr>
        <w:t xml:space="preserve"> девушки или молодого человека, от заключения брака с которыми отказались. Конечно же, </w:t>
      </w:r>
      <w:r>
        <w:rPr>
          <w:rFonts w:ascii="Times New Roman" w:hAnsi="Times New Roman"/>
          <w:color w:val="0D0D0D"/>
          <w:sz w:val="27"/>
          <w:szCs w:val="27"/>
        </w:rPr>
        <w:t xml:space="preserve">все </w:t>
      </w:r>
      <w:r w:rsidRPr="00E24AF5">
        <w:rPr>
          <w:rFonts w:ascii="Times New Roman" w:hAnsi="Times New Roman"/>
          <w:color w:val="0D0D0D"/>
          <w:sz w:val="27"/>
          <w:szCs w:val="27"/>
        </w:rPr>
        <w:t xml:space="preserve">это может </w:t>
      </w:r>
      <w:r w:rsidRPr="00E24AF5">
        <w:rPr>
          <w:rFonts w:ascii="Times New Roman" w:hAnsi="Times New Roman"/>
          <w:color w:val="0D0D0D"/>
          <w:sz w:val="27"/>
          <w:szCs w:val="27"/>
        </w:rPr>
        <w:lastRenderedPageBreak/>
        <w:t xml:space="preserve">отразиться негативно на молодой психике. Следовательно, если существует опасность причинения моральных страданий, </w:t>
      </w:r>
      <w:r>
        <w:rPr>
          <w:rFonts w:ascii="Times New Roman" w:hAnsi="Times New Roman"/>
          <w:color w:val="0D0D0D"/>
          <w:sz w:val="27"/>
          <w:szCs w:val="27"/>
        </w:rPr>
        <w:t xml:space="preserve">то </w:t>
      </w:r>
      <w:r w:rsidRPr="00E24AF5">
        <w:rPr>
          <w:rFonts w:ascii="Times New Roman" w:hAnsi="Times New Roman"/>
          <w:color w:val="0D0D0D"/>
          <w:sz w:val="27"/>
          <w:szCs w:val="27"/>
        </w:rPr>
        <w:t xml:space="preserve">должны быть урегулированы и основания для их компенсации. </w:t>
      </w:r>
    </w:p>
    <w:p w:rsidR="007A6DD5" w:rsidRPr="004921BE" w:rsidRDefault="007A6DD5" w:rsidP="007A6DD5">
      <w:pPr>
        <w:spacing w:after="0" w:line="360" w:lineRule="auto"/>
        <w:ind w:firstLine="284"/>
        <w:jc w:val="both"/>
        <w:rPr>
          <w:rFonts w:ascii="Times New Roman" w:hAnsi="Times New Roman"/>
          <w:color w:val="0D0D0D"/>
          <w:sz w:val="27"/>
          <w:szCs w:val="27"/>
          <w:highlight w:val="yellow"/>
        </w:rPr>
      </w:pPr>
      <w:r>
        <w:rPr>
          <w:rFonts w:ascii="Times New Roman" w:hAnsi="Times New Roman"/>
          <w:color w:val="0D0D0D"/>
          <w:sz w:val="27"/>
          <w:szCs w:val="27"/>
          <w:shd w:val="clear" w:color="auto" w:fill="FFFFFF"/>
        </w:rPr>
        <w:t xml:space="preserve">Обязательство по возврату имущества связано с моралью таджикского общества, возникновение и исполнение которых связаны с долгом совести и стремлением к справедливости. Однако, ни семейное законодательство, ни гражданское законодательство не предоставляют возможность защиты этих обязательств в судебном порядке. В связи с этим, возникает необходимость распространения на обязательства, возникающие из обычая и по возврату имущества, использованного в связи с проведением процесса подготовки к бракосочетанию и свадьбы к натуральным обязательствам.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В рамках брачных отношений может существовать ответственность как брачующихся, так и супругов. Брак, заключенный в органах записи актов гражданского состояния, порождает разнообразные по своему содержанию права и обязанности супругов в области личных неимущественных и имущественных отношений. Большинство личных отношений регулируются нравственными нормами, обычаями, нарушение которых порождает моральное осуждение в общества. Что касается личных неимущественных прав и обязанностей, то многие из них относятся к конституционным правам гражданина страны и вступление в брак никак не может отразиться на их объеме и содержании. </w:t>
      </w:r>
      <w:proofErr w:type="gramStart"/>
      <w:r w:rsidRPr="00E24AF5">
        <w:rPr>
          <w:rFonts w:ascii="Times New Roman" w:hAnsi="Times New Roman"/>
          <w:color w:val="0D0D0D"/>
          <w:sz w:val="27"/>
          <w:szCs w:val="27"/>
        </w:rPr>
        <w:t>В то же время с момента государственной регистрации заключения брака личные права подобного рода начинают выступать также и в качестве субъективных семейных прав каждого из супругов, а потому обеспечиваются защитой семейного законодательства</w:t>
      </w:r>
      <w:r w:rsidRPr="00E24AF5">
        <w:rPr>
          <w:rStyle w:val="a5"/>
          <w:rFonts w:ascii="Times New Roman" w:hAnsi="Times New Roman"/>
          <w:color w:val="0D0D0D"/>
          <w:sz w:val="27"/>
          <w:szCs w:val="27"/>
        </w:rPr>
        <w:footnoteReference w:id="22"/>
      </w:r>
      <w:r w:rsidRPr="00E24AF5">
        <w:rPr>
          <w:rFonts w:ascii="Times New Roman" w:hAnsi="Times New Roman"/>
          <w:color w:val="0D0D0D"/>
          <w:sz w:val="27"/>
          <w:szCs w:val="27"/>
        </w:rPr>
        <w:t>. Конституционный принцип</w:t>
      </w:r>
      <w:r>
        <w:rPr>
          <w:rFonts w:ascii="Times New Roman" w:hAnsi="Times New Roman"/>
          <w:color w:val="0D0D0D"/>
          <w:sz w:val="27"/>
          <w:szCs w:val="27"/>
        </w:rPr>
        <w:t xml:space="preserve"> равенства</w:t>
      </w:r>
      <w:r w:rsidRPr="00E24AF5">
        <w:rPr>
          <w:rFonts w:ascii="Times New Roman" w:hAnsi="Times New Roman"/>
          <w:color w:val="0D0D0D"/>
          <w:sz w:val="27"/>
          <w:szCs w:val="27"/>
        </w:rPr>
        <w:t xml:space="preserve"> распростран</w:t>
      </w:r>
      <w:r>
        <w:rPr>
          <w:rFonts w:ascii="Times New Roman" w:hAnsi="Times New Roman"/>
          <w:color w:val="0D0D0D"/>
          <w:sz w:val="27"/>
          <w:szCs w:val="27"/>
        </w:rPr>
        <w:t xml:space="preserve">яется </w:t>
      </w:r>
      <w:r w:rsidRPr="00E24AF5">
        <w:rPr>
          <w:rFonts w:ascii="Times New Roman" w:hAnsi="Times New Roman"/>
          <w:color w:val="0D0D0D"/>
          <w:sz w:val="27"/>
          <w:szCs w:val="27"/>
        </w:rPr>
        <w:t xml:space="preserve">и на семейные отношения, раскрываясь как  </w:t>
      </w:r>
      <w:r w:rsidRPr="00E24AF5">
        <w:rPr>
          <w:rFonts w:ascii="Times New Roman" w:hAnsi="Times New Roman"/>
          <w:iCs/>
          <w:color w:val="0D0D0D"/>
          <w:sz w:val="27"/>
          <w:szCs w:val="27"/>
        </w:rPr>
        <w:t>право супругов на свободный выбор рода занятий, профессии, мест пребывания и жительства;</w:t>
      </w:r>
      <w:proofErr w:type="gramEnd"/>
      <w:r w:rsidRPr="00E24AF5">
        <w:rPr>
          <w:rFonts w:ascii="Times New Roman" w:hAnsi="Times New Roman"/>
          <w:color w:val="0D0D0D"/>
          <w:sz w:val="27"/>
          <w:szCs w:val="27"/>
        </w:rPr>
        <w:t xml:space="preserve"> </w:t>
      </w:r>
      <w:r>
        <w:rPr>
          <w:rFonts w:ascii="Times New Roman" w:hAnsi="Times New Roman"/>
          <w:color w:val="0D0D0D"/>
          <w:sz w:val="27"/>
          <w:szCs w:val="27"/>
        </w:rPr>
        <w:t xml:space="preserve">а также </w:t>
      </w:r>
      <w:r w:rsidRPr="00E24AF5">
        <w:rPr>
          <w:rFonts w:ascii="Times New Roman" w:hAnsi="Times New Roman"/>
          <w:color w:val="0D0D0D"/>
          <w:sz w:val="27"/>
          <w:szCs w:val="27"/>
        </w:rPr>
        <w:t xml:space="preserve">как </w:t>
      </w:r>
      <w:r w:rsidRPr="00E24AF5">
        <w:rPr>
          <w:rFonts w:ascii="Times New Roman" w:hAnsi="Times New Roman"/>
          <w:iCs/>
          <w:color w:val="0D0D0D"/>
          <w:sz w:val="27"/>
          <w:szCs w:val="27"/>
        </w:rPr>
        <w:t>совместное решение супругами вопросов материнства, отцовства, воспитания и образования детей, иных вопросов жизни семьи</w:t>
      </w:r>
      <w:r w:rsidRPr="00E24AF5">
        <w:rPr>
          <w:rFonts w:ascii="Times New Roman" w:hAnsi="Times New Roman"/>
          <w:color w:val="0D0D0D"/>
          <w:sz w:val="27"/>
          <w:szCs w:val="27"/>
        </w:rPr>
        <w:t xml:space="preserve">.  Естественно, в силу того, что каждая семья уникальна и вмешательство в семейные дела допустимо в исключительных случаях, нарушение принципа </w:t>
      </w:r>
      <w:r w:rsidRPr="00E24AF5">
        <w:rPr>
          <w:rFonts w:ascii="Times New Roman" w:hAnsi="Times New Roman"/>
          <w:color w:val="0D0D0D"/>
          <w:sz w:val="27"/>
          <w:szCs w:val="27"/>
        </w:rPr>
        <w:lastRenderedPageBreak/>
        <w:t xml:space="preserve">равенства остается за рамками правового регулирования. </w:t>
      </w:r>
      <w:proofErr w:type="gramStart"/>
      <w:r w:rsidRPr="00E24AF5">
        <w:rPr>
          <w:rFonts w:ascii="Times New Roman" w:hAnsi="Times New Roman"/>
          <w:color w:val="0D0D0D"/>
          <w:sz w:val="27"/>
          <w:szCs w:val="27"/>
        </w:rPr>
        <w:t xml:space="preserve">Следует поддержать </w:t>
      </w:r>
      <w:r>
        <w:rPr>
          <w:rFonts w:ascii="Times New Roman" w:hAnsi="Times New Roman"/>
          <w:color w:val="0D0D0D"/>
          <w:sz w:val="27"/>
          <w:szCs w:val="27"/>
        </w:rPr>
        <w:t xml:space="preserve">               </w:t>
      </w:r>
      <w:r w:rsidRPr="00E24AF5">
        <w:rPr>
          <w:rFonts w:ascii="Times New Roman" w:hAnsi="Times New Roman"/>
          <w:color w:val="0D0D0D"/>
          <w:sz w:val="27"/>
          <w:szCs w:val="27"/>
        </w:rPr>
        <w:t xml:space="preserve">Г.Ф. </w:t>
      </w:r>
      <w:proofErr w:type="spellStart"/>
      <w:r w:rsidRPr="00E24AF5">
        <w:rPr>
          <w:rFonts w:ascii="Times New Roman" w:hAnsi="Times New Roman"/>
          <w:color w:val="0D0D0D"/>
          <w:sz w:val="27"/>
          <w:szCs w:val="27"/>
        </w:rPr>
        <w:t>Шершеневича</w:t>
      </w:r>
      <w:proofErr w:type="spellEnd"/>
      <w:r w:rsidRPr="00E24AF5">
        <w:rPr>
          <w:rFonts w:ascii="Times New Roman" w:hAnsi="Times New Roman"/>
          <w:color w:val="0D0D0D"/>
          <w:sz w:val="27"/>
          <w:szCs w:val="27"/>
        </w:rPr>
        <w:t xml:space="preserve">, который отмечал, что «к семейным правам не должны быть причислены </w:t>
      </w:r>
      <w:r>
        <w:rPr>
          <w:rFonts w:ascii="Times New Roman" w:hAnsi="Times New Roman"/>
          <w:color w:val="0D0D0D"/>
          <w:sz w:val="27"/>
          <w:szCs w:val="27"/>
        </w:rPr>
        <w:t>к устанавливаемым</w:t>
      </w:r>
      <w:r w:rsidRPr="00E24AF5">
        <w:rPr>
          <w:rFonts w:ascii="Times New Roman" w:hAnsi="Times New Roman"/>
          <w:color w:val="0D0D0D"/>
          <w:sz w:val="27"/>
          <w:szCs w:val="27"/>
        </w:rPr>
        <w:t xml:space="preserve"> законом права на взаимную любовь, уважение, почтение, потому что это мнимые права, лишенные санкций, - право имеет дело только с внешним миром, но не с душевным</w:t>
      </w:r>
      <w:r w:rsidRPr="00E24AF5">
        <w:rPr>
          <w:rStyle w:val="a5"/>
          <w:rFonts w:ascii="Times New Roman" w:hAnsi="Times New Roman"/>
          <w:color w:val="0D0D0D"/>
          <w:sz w:val="27"/>
          <w:szCs w:val="27"/>
        </w:rPr>
        <w:footnoteReference w:id="23"/>
      </w:r>
      <w:r w:rsidRPr="00E24AF5">
        <w:rPr>
          <w:rFonts w:ascii="Times New Roman" w:hAnsi="Times New Roman"/>
          <w:color w:val="0D0D0D"/>
          <w:sz w:val="27"/>
          <w:szCs w:val="27"/>
        </w:rPr>
        <w:t xml:space="preserve">. На практике один из </w:t>
      </w:r>
      <w:r>
        <w:rPr>
          <w:rFonts w:ascii="Times New Roman" w:hAnsi="Times New Roman"/>
          <w:color w:val="0D0D0D"/>
          <w:sz w:val="27"/>
          <w:szCs w:val="27"/>
        </w:rPr>
        <w:t>супругов идет на уступки другому</w:t>
      </w:r>
      <w:r w:rsidRPr="00E24AF5">
        <w:rPr>
          <w:rFonts w:ascii="Times New Roman" w:hAnsi="Times New Roman"/>
          <w:color w:val="0D0D0D"/>
          <w:sz w:val="27"/>
          <w:szCs w:val="27"/>
        </w:rPr>
        <w:t>, мнение другого является превалирующим, поэтому можно отметить, что фактов</w:t>
      </w:r>
      <w:proofErr w:type="gramEnd"/>
      <w:r w:rsidRPr="00E24AF5">
        <w:rPr>
          <w:rFonts w:ascii="Times New Roman" w:hAnsi="Times New Roman"/>
          <w:color w:val="0D0D0D"/>
          <w:sz w:val="27"/>
          <w:szCs w:val="27"/>
        </w:rPr>
        <w:t xml:space="preserve"> привлечения к ответственности за нарушение принципа равенства не имеется. Хотя в Уголовном кодексе </w:t>
      </w:r>
      <w:proofErr w:type="gramStart"/>
      <w:r w:rsidRPr="00E24AF5">
        <w:rPr>
          <w:rFonts w:ascii="Times New Roman" w:hAnsi="Times New Roman"/>
          <w:color w:val="0D0D0D"/>
          <w:sz w:val="27"/>
          <w:szCs w:val="27"/>
        </w:rPr>
        <w:t>имеется ответственность</w:t>
      </w:r>
      <w:proofErr w:type="gramEnd"/>
      <w:r w:rsidRPr="00E24AF5">
        <w:rPr>
          <w:rFonts w:ascii="Times New Roman" w:hAnsi="Times New Roman"/>
          <w:color w:val="0D0D0D"/>
          <w:sz w:val="27"/>
          <w:szCs w:val="27"/>
        </w:rPr>
        <w:t xml:space="preserve">  за ограничение прав передвижения, свободного выбора места жительства </w:t>
      </w:r>
      <w:r>
        <w:rPr>
          <w:rFonts w:ascii="Times New Roman" w:hAnsi="Times New Roman"/>
          <w:color w:val="0D0D0D"/>
          <w:sz w:val="27"/>
          <w:szCs w:val="27"/>
        </w:rPr>
        <w:t xml:space="preserve">в </w:t>
      </w:r>
      <w:r w:rsidRPr="00E24AF5">
        <w:rPr>
          <w:rFonts w:ascii="Times New Roman" w:hAnsi="Times New Roman"/>
          <w:color w:val="0D0D0D"/>
          <w:sz w:val="27"/>
          <w:szCs w:val="27"/>
        </w:rPr>
        <w:t xml:space="preserve">виде штрафа в размере от одной до двух тысяч показателей для расчётов. Однако о нарушениях этого принципа становится известно после того, как </w:t>
      </w:r>
      <w:r>
        <w:rPr>
          <w:rFonts w:ascii="Times New Roman" w:hAnsi="Times New Roman"/>
          <w:color w:val="0D0D0D"/>
          <w:sz w:val="27"/>
          <w:szCs w:val="27"/>
        </w:rPr>
        <w:t>появляются</w:t>
      </w:r>
      <w:r w:rsidRPr="00E24AF5">
        <w:rPr>
          <w:rFonts w:ascii="Times New Roman" w:hAnsi="Times New Roman"/>
          <w:color w:val="0D0D0D"/>
          <w:sz w:val="27"/>
          <w:szCs w:val="27"/>
        </w:rPr>
        <w:t xml:space="preserve"> факты побоев, истязаний и применения других форм насилия в семье. </w:t>
      </w:r>
    </w:p>
    <w:p w:rsidR="007A6DD5" w:rsidRPr="00E24AF5" w:rsidRDefault="007A6DD5" w:rsidP="007A6DD5">
      <w:pPr>
        <w:tabs>
          <w:tab w:val="left" w:pos="0"/>
        </w:tabs>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Что касается такого личного неимущественного права как </w:t>
      </w:r>
      <w:r w:rsidRPr="00E24AF5">
        <w:rPr>
          <w:rFonts w:ascii="Times New Roman" w:hAnsi="Times New Roman"/>
          <w:iCs/>
          <w:color w:val="0D0D0D"/>
          <w:sz w:val="27"/>
          <w:szCs w:val="27"/>
        </w:rPr>
        <w:t xml:space="preserve">права выбора фамилии при заключении и расторжении брака, то  следует заметить, что вопрос </w:t>
      </w:r>
      <w:r w:rsidRPr="00E24AF5">
        <w:rPr>
          <w:rFonts w:ascii="Times New Roman" w:hAnsi="Times New Roman"/>
          <w:color w:val="0D0D0D"/>
          <w:sz w:val="27"/>
          <w:szCs w:val="27"/>
        </w:rPr>
        <w:t xml:space="preserve">о сохранении или изменении своей фамилии при вступлении в брак решается каждым из супругов самостоятельно. Угрозы, принуждение, ограничение в правах расцениваются как воспрепятствование осуществлению гражданином законных прав и свобод с привлечением виновных лиц к уголовной ответственности (ст. 134 УК РТ). </w:t>
      </w:r>
      <w:proofErr w:type="gramStart"/>
      <w:r w:rsidRPr="00E24AF5">
        <w:rPr>
          <w:rFonts w:ascii="Times New Roman" w:hAnsi="Times New Roman"/>
          <w:color w:val="0D0D0D"/>
          <w:sz w:val="27"/>
          <w:szCs w:val="27"/>
        </w:rPr>
        <w:t>Однако, ст. 45 Закона Республики Таджикистан «О государственной регистрации актов гражданского состояния» устанавливает безосновательное условие о том, что супруг, изменивший свою фамилию при вступлении в брак на другую, вправе после расторжения брака именоваться этой фамилией при согласии другого супруга.</w:t>
      </w:r>
      <w:proofErr w:type="gramEnd"/>
      <w:r w:rsidRPr="00E24AF5">
        <w:rPr>
          <w:rFonts w:ascii="Times New Roman" w:hAnsi="Times New Roman"/>
          <w:color w:val="0D0D0D"/>
          <w:sz w:val="27"/>
          <w:szCs w:val="27"/>
        </w:rPr>
        <w:t xml:space="preserve"> Получается, если другой супруг, несмотря на то, что человек мог стать известным именно под этой фамилией</w:t>
      </w:r>
      <w:r w:rsidRPr="007D186B">
        <w:rPr>
          <w:rFonts w:ascii="Times New Roman" w:hAnsi="Times New Roman"/>
          <w:color w:val="0D0D0D"/>
          <w:sz w:val="27"/>
          <w:szCs w:val="27"/>
        </w:rPr>
        <w:t xml:space="preserve"> </w:t>
      </w:r>
      <w:r w:rsidRPr="00E24AF5">
        <w:rPr>
          <w:rFonts w:ascii="Times New Roman" w:hAnsi="Times New Roman"/>
          <w:color w:val="0D0D0D"/>
          <w:sz w:val="27"/>
          <w:szCs w:val="27"/>
        </w:rPr>
        <w:t>не согласен, на желание быть</w:t>
      </w:r>
      <w:r>
        <w:rPr>
          <w:rFonts w:ascii="Times New Roman" w:hAnsi="Times New Roman"/>
          <w:color w:val="0D0D0D"/>
          <w:sz w:val="27"/>
          <w:szCs w:val="27"/>
        </w:rPr>
        <w:t>,</w:t>
      </w:r>
      <w:r w:rsidRPr="00E24AF5">
        <w:rPr>
          <w:rFonts w:ascii="Times New Roman" w:hAnsi="Times New Roman"/>
          <w:color w:val="0D0D0D"/>
          <w:sz w:val="27"/>
          <w:szCs w:val="27"/>
        </w:rPr>
        <w:t xml:space="preserve"> на одной фамилии с детьми</w:t>
      </w:r>
      <w:r>
        <w:rPr>
          <w:rFonts w:ascii="Times New Roman" w:hAnsi="Times New Roman"/>
          <w:color w:val="0D0D0D"/>
          <w:sz w:val="27"/>
          <w:szCs w:val="27"/>
        </w:rPr>
        <w:t>,</w:t>
      </w:r>
      <w:r w:rsidRPr="00E24AF5">
        <w:rPr>
          <w:rFonts w:ascii="Times New Roman" w:hAnsi="Times New Roman"/>
          <w:color w:val="0D0D0D"/>
          <w:sz w:val="27"/>
          <w:szCs w:val="27"/>
        </w:rPr>
        <w:t xml:space="preserve"> он не может именоваться брачной фамилией. </w:t>
      </w:r>
      <w:r>
        <w:rPr>
          <w:rFonts w:ascii="Times New Roman" w:hAnsi="Times New Roman"/>
          <w:color w:val="0D0D0D"/>
          <w:sz w:val="27"/>
          <w:szCs w:val="27"/>
        </w:rPr>
        <w:t>Это стало возможным потому, что</w:t>
      </w:r>
      <w:r w:rsidRPr="00E24AF5">
        <w:rPr>
          <w:rFonts w:ascii="Times New Roman" w:hAnsi="Times New Roman"/>
          <w:color w:val="0D0D0D"/>
          <w:sz w:val="27"/>
          <w:szCs w:val="27"/>
        </w:rPr>
        <w:t xml:space="preserve"> вопрос о сохранении брачной фамилии решает бывший супруг, который в силу личной неприязни и обид, желания навредить бывшему супругу может требовать «возврата» ему его фамилии. Безусловно, эта абсурдная норма, </w:t>
      </w:r>
      <w:r w:rsidRPr="00E24AF5">
        <w:rPr>
          <w:rFonts w:ascii="Times New Roman" w:hAnsi="Times New Roman"/>
          <w:color w:val="0D0D0D"/>
          <w:sz w:val="27"/>
          <w:szCs w:val="27"/>
        </w:rPr>
        <w:lastRenderedPageBreak/>
        <w:t>которая про</w:t>
      </w:r>
      <w:r>
        <w:rPr>
          <w:rFonts w:ascii="Times New Roman" w:hAnsi="Times New Roman"/>
          <w:color w:val="0D0D0D"/>
          <w:sz w:val="27"/>
          <w:szCs w:val="27"/>
        </w:rPr>
        <w:t>тиворечит логике вещей. Конечно</w:t>
      </w:r>
      <w:r w:rsidRPr="00E24AF5">
        <w:rPr>
          <w:rFonts w:ascii="Times New Roman" w:hAnsi="Times New Roman"/>
          <w:color w:val="0D0D0D"/>
          <w:sz w:val="27"/>
          <w:szCs w:val="27"/>
        </w:rPr>
        <w:t>, понять законодателя было бы можно, если вопрос о сохранении брачной фамилии был бы привязан к применению ответственности к бывшему супругу, например, если последний позорит ее, оскорбляет и так далее, и если это доказано решением суда. Безосновательно лишать бывшего супруга личного неимущественного права лишь потому, что другому супругу это неугодно</w:t>
      </w:r>
      <w:r>
        <w:rPr>
          <w:rFonts w:ascii="Times New Roman" w:hAnsi="Times New Roman"/>
          <w:color w:val="0D0D0D"/>
          <w:sz w:val="27"/>
          <w:szCs w:val="27"/>
        </w:rPr>
        <w:t>.</w:t>
      </w:r>
      <w:r w:rsidRPr="004E589D">
        <w:rPr>
          <w:rFonts w:ascii="Times New Roman" w:hAnsi="Times New Roman"/>
          <w:color w:val="0D0D0D"/>
          <w:sz w:val="27"/>
          <w:szCs w:val="27"/>
        </w:rPr>
        <w:t xml:space="preserve"> По нашему мнению, вопрос сохранения или изменения фамилии не должен ставиться в зависимость от</w:t>
      </w:r>
      <w:r w:rsidRPr="004E589D">
        <w:rPr>
          <w:rFonts w:ascii="Times New Roman" w:hAnsi="Times New Roman"/>
          <w:sz w:val="27"/>
          <w:szCs w:val="27"/>
        </w:rPr>
        <w:t xml:space="preserve"> согласия другого супруга</w:t>
      </w:r>
      <w:r w:rsidRPr="004E589D">
        <w:rPr>
          <w:rFonts w:ascii="Times New Roman" w:hAnsi="Times New Roman"/>
          <w:color w:val="0D0D0D"/>
          <w:sz w:val="27"/>
          <w:szCs w:val="27"/>
        </w:rPr>
        <w:t xml:space="preserve">, а должен </w:t>
      </w:r>
      <w:r>
        <w:rPr>
          <w:rFonts w:ascii="Times New Roman" w:hAnsi="Times New Roman"/>
          <w:color w:val="0D0D0D"/>
          <w:sz w:val="27"/>
          <w:szCs w:val="27"/>
        </w:rPr>
        <w:t xml:space="preserve">зависеть от </w:t>
      </w:r>
      <w:r w:rsidRPr="004E589D">
        <w:rPr>
          <w:rFonts w:ascii="Times New Roman" w:hAnsi="Times New Roman"/>
          <w:color w:val="0D0D0D"/>
          <w:sz w:val="27"/>
          <w:szCs w:val="27"/>
        </w:rPr>
        <w:t>оспарива</w:t>
      </w:r>
      <w:r>
        <w:rPr>
          <w:rFonts w:ascii="Times New Roman" w:hAnsi="Times New Roman"/>
          <w:color w:val="0D0D0D"/>
          <w:sz w:val="27"/>
          <w:szCs w:val="27"/>
        </w:rPr>
        <w:t>ния</w:t>
      </w:r>
      <w:r w:rsidRPr="004E589D">
        <w:rPr>
          <w:rFonts w:ascii="Times New Roman" w:hAnsi="Times New Roman"/>
          <w:color w:val="0D0D0D"/>
          <w:sz w:val="27"/>
          <w:szCs w:val="27"/>
        </w:rPr>
        <w:t xml:space="preserve"> в суде факт</w:t>
      </w:r>
      <w:r>
        <w:rPr>
          <w:rFonts w:ascii="Times New Roman" w:hAnsi="Times New Roman"/>
          <w:color w:val="0D0D0D"/>
          <w:sz w:val="27"/>
          <w:szCs w:val="27"/>
        </w:rPr>
        <w:t>а</w:t>
      </w:r>
      <w:r w:rsidRPr="004E589D">
        <w:rPr>
          <w:rFonts w:ascii="Times New Roman" w:hAnsi="Times New Roman"/>
          <w:color w:val="0D0D0D"/>
          <w:sz w:val="27"/>
          <w:szCs w:val="27"/>
        </w:rPr>
        <w:t xml:space="preserve"> причинения вреда тому супругу, чья фамилия присвоена при заключении брака или в период брака</w:t>
      </w:r>
      <w:r w:rsidRPr="00E24AF5">
        <w:rPr>
          <w:rFonts w:ascii="Times New Roman" w:hAnsi="Times New Roman"/>
          <w:color w:val="0D0D0D"/>
          <w:sz w:val="27"/>
          <w:szCs w:val="27"/>
        </w:rPr>
        <w:t xml:space="preserve">.  </w:t>
      </w:r>
    </w:p>
    <w:p w:rsidR="007A6DD5" w:rsidRPr="00E24AF5" w:rsidRDefault="007A6DD5" w:rsidP="007A6DD5">
      <w:pPr>
        <w:tabs>
          <w:tab w:val="left" w:pos="0"/>
        </w:tabs>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С момента заключения брака у супругов возникают и имущественные отношения, которые в отличие </w:t>
      </w:r>
      <w:proofErr w:type="gramStart"/>
      <w:r w:rsidRPr="00E24AF5">
        <w:rPr>
          <w:rFonts w:ascii="Times New Roman" w:hAnsi="Times New Roman"/>
          <w:color w:val="0D0D0D"/>
          <w:sz w:val="27"/>
          <w:szCs w:val="27"/>
        </w:rPr>
        <w:t>от</w:t>
      </w:r>
      <w:proofErr w:type="gramEnd"/>
      <w:r w:rsidRPr="00E24AF5">
        <w:rPr>
          <w:rFonts w:ascii="Times New Roman" w:hAnsi="Times New Roman"/>
          <w:color w:val="0D0D0D"/>
          <w:sz w:val="27"/>
          <w:szCs w:val="27"/>
        </w:rPr>
        <w:t xml:space="preserve"> личных неимущественных подробно регламентируются Семейным кодексом. Имущественные отношения супругов возникают по поводу имущества, нажитого супругами во время брака и по поводу взаимного материального содержания в случае нуждаемости и нетрудоспособности одного из супругов. О </w:t>
      </w:r>
      <w:proofErr w:type="gramStart"/>
      <w:r w:rsidRPr="00E24AF5">
        <w:rPr>
          <w:rFonts w:ascii="Times New Roman" w:hAnsi="Times New Roman"/>
          <w:color w:val="0D0D0D"/>
          <w:sz w:val="27"/>
          <w:szCs w:val="27"/>
        </w:rPr>
        <w:t>последних</w:t>
      </w:r>
      <w:proofErr w:type="gramEnd"/>
      <w:r w:rsidRPr="00E24AF5">
        <w:rPr>
          <w:rFonts w:ascii="Times New Roman" w:hAnsi="Times New Roman"/>
          <w:color w:val="0D0D0D"/>
          <w:sz w:val="27"/>
          <w:szCs w:val="27"/>
        </w:rPr>
        <w:t xml:space="preserve"> речь пойдет в отдельном параграфе.</w:t>
      </w:r>
    </w:p>
    <w:p w:rsidR="007A6DD5" w:rsidRPr="00E24AF5" w:rsidRDefault="007A6DD5" w:rsidP="007A6DD5">
      <w:pPr>
        <w:pStyle w:val="ConsPlusNormal"/>
        <w:widowControl/>
        <w:spacing w:line="360" w:lineRule="auto"/>
        <w:ind w:firstLine="284"/>
        <w:jc w:val="both"/>
        <w:rPr>
          <w:rFonts w:ascii="Times New Roman" w:hAnsi="Times New Roman" w:cs="Times New Roman"/>
          <w:color w:val="0D0D0D"/>
          <w:sz w:val="27"/>
          <w:szCs w:val="27"/>
        </w:rPr>
      </w:pPr>
      <w:r>
        <w:rPr>
          <w:rFonts w:ascii="Times New Roman" w:hAnsi="Times New Roman" w:cs="Times New Roman"/>
          <w:color w:val="0D0D0D"/>
          <w:sz w:val="27"/>
          <w:szCs w:val="27"/>
        </w:rPr>
        <w:t>При отсутствии заключенного м</w:t>
      </w:r>
      <w:r w:rsidRPr="00E24AF5">
        <w:rPr>
          <w:rFonts w:ascii="Times New Roman" w:hAnsi="Times New Roman" w:cs="Times New Roman"/>
          <w:color w:val="0D0D0D"/>
          <w:sz w:val="27"/>
          <w:szCs w:val="27"/>
        </w:rPr>
        <w:t xml:space="preserve">ежду супругами брачного договора их отношения регулируются нормами семейного законодательства. В этом случае супруги являются участниками совместной собственности, они сообща владеют и пользуются общим имуществом. </w:t>
      </w:r>
      <w:r>
        <w:rPr>
          <w:rFonts w:ascii="Times New Roman" w:hAnsi="Times New Roman" w:cs="Times New Roman"/>
          <w:color w:val="0D0D0D"/>
          <w:sz w:val="27"/>
          <w:szCs w:val="27"/>
        </w:rPr>
        <w:t>На распоряжение</w:t>
      </w:r>
      <w:r w:rsidRPr="00E24AF5">
        <w:rPr>
          <w:rFonts w:ascii="Times New Roman" w:hAnsi="Times New Roman" w:cs="Times New Roman"/>
          <w:color w:val="0D0D0D"/>
          <w:sz w:val="27"/>
          <w:szCs w:val="27"/>
        </w:rPr>
        <w:t xml:space="preserve"> общим имуществом одним из супругов законодатель </w:t>
      </w:r>
      <w:r>
        <w:rPr>
          <w:rFonts w:ascii="Times New Roman" w:hAnsi="Times New Roman" w:cs="Times New Roman"/>
          <w:color w:val="0D0D0D"/>
          <w:sz w:val="27"/>
          <w:szCs w:val="27"/>
        </w:rPr>
        <w:t>распространяет</w:t>
      </w:r>
      <w:r w:rsidRPr="00E24AF5">
        <w:rPr>
          <w:rFonts w:ascii="Times New Roman" w:hAnsi="Times New Roman" w:cs="Times New Roman"/>
          <w:color w:val="0D0D0D"/>
          <w:sz w:val="27"/>
          <w:szCs w:val="27"/>
        </w:rPr>
        <w:t xml:space="preserve"> презумпцию согласия второго супруга. </w:t>
      </w:r>
      <w:proofErr w:type="gramStart"/>
      <w:r w:rsidRPr="00E24AF5">
        <w:rPr>
          <w:rFonts w:ascii="Times New Roman" w:hAnsi="Times New Roman" w:cs="Times New Roman"/>
          <w:color w:val="0D0D0D"/>
          <w:sz w:val="27"/>
          <w:szCs w:val="27"/>
        </w:rPr>
        <w:t>При отсутствии согласия второй супруг вправе требовать признания судом сделки</w:t>
      </w:r>
      <w:r w:rsidRPr="00E24AF5">
        <w:rPr>
          <w:rFonts w:ascii="Times New Roman" w:hAnsi="Times New Roman" w:cs="Times New Roman"/>
          <w:b/>
          <w:color w:val="0D0D0D"/>
          <w:sz w:val="27"/>
          <w:szCs w:val="27"/>
        </w:rPr>
        <w:t xml:space="preserve"> </w:t>
      </w:r>
      <w:r w:rsidRPr="00E24AF5">
        <w:rPr>
          <w:rFonts w:ascii="Times New Roman" w:hAnsi="Times New Roman" w:cs="Times New Roman"/>
          <w:color w:val="0D0D0D"/>
          <w:sz w:val="27"/>
          <w:szCs w:val="27"/>
        </w:rPr>
        <w:t>частично недействительной по мотивам отсутствия его согласия и по его требованию только в тех случаях, если доказано, что другая сторона в сделке знала или заведомо должна была знать о несогласии другого супруга на совершение данной сделки (ч.2 ст. 35 СК РТ).</w:t>
      </w:r>
      <w:proofErr w:type="gramEnd"/>
      <w:r w:rsidRPr="00E24AF5">
        <w:rPr>
          <w:rFonts w:ascii="Times New Roman" w:hAnsi="Times New Roman" w:cs="Times New Roman"/>
          <w:color w:val="0D0D0D"/>
          <w:sz w:val="27"/>
          <w:szCs w:val="27"/>
        </w:rPr>
        <w:t xml:space="preserve"> Законодатель Таджикистана предусмотрел возможность признания такой сделки недействительной только в части (доле) имущества пострадавшего супруга.  Доля в сделке</w:t>
      </w:r>
      <w:r w:rsidRPr="00363B2C">
        <w:rPr>
          <w:rFonts w:ascii="Times New Roman" w:hAnsi="Times New Roman" w:cs="Times New Roman"/>
          <w:color w:val="0D0D0D"/>
          <w:sz w:val="27"/>
          <w:szCs w:val="27"/>
        </w:rPr>
        <w:t xml:space="preserve"> </w:t>
      </w:r>
      <w:r w:rsidRPr="00E24AF5">
        <w:rPr>
          <w:rFonts w:ascii="Times New Roman" w:hAnsi="Times New Roman" w:cs="Times New Roman"/>
          <w:color w:val="0D0D0D"/>
          <w:sz w:val="27"/>
          <w:szCs w:val="27"/>
        </w:rPr>
        <w:t>супруга, совершившего нарушение прав другого супруга</w:t>
      </w:r>
      <w:r>
        <w:rPr>
          <w:rFonts w:ascii="Times New Roman" w:hAnsi="Times New Roman" w:cs="Times New Roman"/>
          <w:color w:val="0D0D0D"/>
          <w:sz w:val="27"/>
          <w:szCs w:val="27"/>
        </w:rPr>
        <w:t>,</w:t>
      </w:r>
      <w:r w:rsidRPr="00E24AF5">
        <w:rPr>
          <w:rFonts w:ascii="Times New Roman" w:hAnsi="Times New Roman" w:cs="Times New Roman"/>
          <w:color w:val="0D0D0D"/>
          <w:sz w:val="27"/>
          <w:szCs w:val="27"/>
        </w:rPr>
        <w:t xml:space="preserve"> </w:t>
      </w:r>
      <w:r>
        <w:rPr>
          <w:rFonts w:ascii="Times New Roman" w:hAnsi="Times New Roman" w:cs="Times New Roman"/>
          <w:color w:val="0D0D0D"/>
          <w:sz w:val="27"/>
          <w:szCs w:val="27"/>
        </w:rPr>
        <w:t>остается такой же</w:t>
      </w:r>
      <w:r w:rsidRPr="00E24AF5">
        <w:rPr>
          <w:rFonts w:ascii="Times New Roman" w:hAnsi="Times New Roman" w:cs="Times New Roman"/>
          <w:color w:val="0D0D0D"/>
          <w:sz w:val="27"/>
          <w:szCs w:val="27"/>
        </w:rPr>
        <w:t xml:space="preserve">. Вряд ли подобное положение справедливо. Чем рискует правонарушитель? Ничем, в </w:t>
      </w:r>
      <w:r w:rsidRPr="00E24AF5">
        <w:rPr>
          <w:rFonts w:ascii="Times New Roman" w:hAnsi="Times New Roman" w:cs="Times New Roman"/>
          <w:color w:val="0D0D0D"/>
          <w:sz w:val="27"/>
          <w:szCs w:val="27"/>
        </w:rPr>
        <w:lastRenderedPageBreak/>
        <w:t>любом случае сделка частично будет признана действительной. Закон ставит в зависимость оспаривание таких сделок от доказанности информированности или возможной информированности стороны в сделке о несогласии супруга</w:t>
      </w:r>
      <w:r>
        <w:rPr>
          <w:rFonts w:ascii="Times New Roman" w:hAnsi="Times New Roman" w:cs="Times New Roman"/>
          <w:color w:val="0D0D0D"/>
          <w:sz w:val="27"/>
          <w:szCs w:val="27"/>
        </w:rPr>
        <w:t>,</w:t>
      </w:r>
      <w:r w:rsidRPr="00E24AF5">
        <w:rPr>
          <w:rFonts w:ascii="Times New Roman" w:hAnsi="Times New Roman" w:cs="Times New Roman"/>
          <w:color w:val="0D0D0D"/>
          <w:sz w:val="27"/>
          <w:szCs w:val="27"/>
        </w:rPr>
        <w:t xml:space="preserve"> не участвующего в ее заключении.  К сожалению, контрагент по сделке, зная, что имущество находится в общей совместной собственности </w:t>
      </w:r>
      <w:proofErr w:type="gramStart"/>
      <w:r w:rsidRPr="00E24AF5">
        <w:rPr>
          <w:rFonts w:ascii="Times New Roman" w:hAnsi="Times New Roman" w:cs="Times New Roman"/>
          <w:color w:val="0D0D0D"/>
          <w:sz w:val="27"/>
          <w:szCs w:val="27"/>
        </w:rPr>
        <w:t>и</w:t>
      </w:r>
      <w:proofErr w:type="gramEnd"/>
      <w:r w:rsidRPr="00E24AF5">
        <w:rPr>
          <w:rFonts w:ascii="Times New Roman" w:hAnsi="Times New Roman" w:cs="Times New Roman"/>
          <w:color w:val="0D0D0D"/>
          <w:sz w:val="27"/>
          <w:szCs w:val="27"/>
        </w:rPr>
        <w:t xml:space="preserve"> предполагая несогласие одного из собственников, но, тем не менее, заключая сделку, находится в выгодном положении, поскольку хоть и частично сделка для него действительна. По нашему мнению, при наличии доказанности осведомленности контрагента по сделке об отсутствии супруга на ее заключение должно привести стороны в первоначальное положение. Удовлетворение иска должно приводить контрагенты сделки в первоначальное положение, а не предусматривать возможность лишь частичного признания сделки недействительной.  </w:t>
      </w:r>
      <w:proofErr w:type="gramStart"/>
      <w:r w:rsidRPr="00E24AF5">
        <w:rPr>
          <w:rFonts w:ascii="Times New Roman" w:hAnsi="Times New Roman" w:cs="Times New Roman"/>
          <w:color w:val="0D0D0D"/>
          <w:sz w:val="27"/>
          <w:szCs w:val="27"/>
        </w:rPr>
        <w:t>Права С.А. Сидорова, которая отмечает, что предмет доказывания свидетельствует о малой вероятности реальной защиты права по данному основанию</w:t>
      </w:r>
      <w:r w:rsidRPr="00E24AF5">
        <w:rPr>
          <w:rStyle w:val="a5"/>
          <w:rFonts w:ascii="Times New Roman" w:hAnsi="Times New Roman" w:cs="Times New Roman"/>
          <w:color w:val="0D0D0D"/>
          <w:sz w:val="27"/>
          <w:szCs w:val="27"/>
        </w:rPr>
        <w:footnoteReference w:id="24"/>
      </w:r>
      <w:r w:rsidRPr="00E24AF5">
        <w:rPr>
          <w:rFonts w:ascii="Times New Roman" w:hAnsi="Times New Roman" w:cs="Times New Roman"/>
          <w:color w:val="0D0D0D"/>
          <w:sz w:val="27"/>
          <w:szCs w:val="27"/>
        </w:rPr>
        <w:t>.  Однако, Пленум Верховного Суда Российской Федерации, учитывая наличие подобной ситуации, отметил, что «если будет установлено, что один из супругов произвел отчуждение части общего имущества или израсходовал ее по своему усмотрению вопреки воле другого супруга и не в интересах семьи или скрыл</w:t>
      </w:r>
      <w:proofErr w:type="gramEnd"/>
      <w:r w:rsidRPr="00E24AF5">
        <w:rPr>
          <w:rFonts w:ascii="Times New Roman" w:hAnsi="Times New Roman" w:cs="Times New Roman"/>
          <w:color w:val="0D0D0D"/>
          <w:sz w:val="27"/>
          <w:szCs w:val="27"/>
        </w:rPr>
        <w:t xml:space="preserve"> имущество, то при разделе будет учитываться это имущество и его стоимость</w:t>
      </w:r>
      <w:r w:rsidRPr="00E24AF5">
        <w:rPr>
          <w:rStyle w:val="a5"/>
          <w:rFonts w:ascii="Times New Roman" w:hAnsi="Times New Roman" w:cs="Times New Roman"/>
          <w:color w:val="0D0D0D"/>
          <w:sz w:val="27"/>
          <w:szCs w:val="27"/>
        </w:rPr>
        <w:footnoteReference w:id="25"/>
      </w:r>
      <w:r w:rsidRPr="00E24AF5">
        <w:rPr>
          <w:rFonts w:ascii="Times New Roman" w:hAnsi="Times New Roman" w:cs="Times New Roman"/>
          <w:color w:val="0D0D0D"/>
          <w:sz w:val="27"/>
          <w:szCs w:val="27"/>
        </w:rPr>
        <w:t xml:space="preserve">».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Кроме того, для совершения сделок по распоряжению недвижимостью и сделок, требующих нотариального удостоверения или регистрации в установленном законом порядке, необходимо также получить предварительное нотариально удостоверенное согласие другого супруга. В случае несоблюдения данного условия сделка может быть признана недействительной. В данном случае супруг, распорядившийся общим совместным имуществом без согласия другого супруга, привлекается к ответственности, по которой заключенная им </w:t>
      </w:r>
      <w:r w:rsidRPr="00E24AF5">
        <w:rPr>
          <w:rFonts w:ascii="Times New Roman" w:hAnsi="Times New Roman"/>
          <w:color w:val="0D0D0D"/>
          <w:sz w:val="27"/>
          <w:szCs w:val="27"/>
        </w:rPr>
        <w:lastRenderedPageBreak/>
        <w:t xml:space="preserve">сделка признается частично недействительной. Стороны по сделке могут быть возвращены в первоначальное положение.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Следует заметить, что положения семейного законодательства и особенности правоприменительной практики по вопросу признания сделок по распоряжению недвижимостью </w:t>
      </w:r>
      <w:proofErr w:type="gramStart"/>
      <w:r w:rsidRPr="00E24AF5">
        <w:rPr>
          <w:rFonts w:ascii="Times New Roman" w:hAnsi="Times New Roman"/>
          <w:color w:val="0D0D0D"/>
          <w:sz w:val="27"/>
          <w:szCs w:val="27"/>
        </w:rPr>
        <w:t>недействительным</w:t>
      </w:r>
      <w:proofErr w:type="gramEnd"/>
      <w:r w:rsidRPr="00E24AF5">
        <w:rPr>
          <w:rFonts w:ascii="Times New Roman" w:hAnsi="Times New Roman"/>
          <w:color w:val="0D0D0D"/>
          <w:sz w:val="27"/>
          <w:szCs w:val="27"/>
        </w:rPr>
        <w:t xml:space="preserve"> в Таджикистана, имеют серьезные расхождения.</w:t>
      </w:r>
    </w:p>
    <w:p w:rsidR="007A6DD5" w:rsidRPr="00E24AF5" w:rsidRDefault="007A6DD5" w:rsidP="007A6DD5">
      <w:pPr>
        <w:spacing w:after="0" w:line="360" w:lineRule="auto"/>
        <w:ind w:firstLine="284"/>
        <w:jc w:val="both"/>
        <w:rPr>
          <w:rFonts w:ascii="Times New Roman" w:hAnsi="Times New Roman"/>
          <w:color w:val="0D0D0D"/>
          <w:sz w:val="27"/>
          <w:szCs w:val="27"/>
        </w:rPr>
      </w:pPr>
      <w:proofErr w:type="gramStart"/>
      <w:r w:rsidRPr="00E24AF5">
        <w:rPr>
          <w:rFonts w:ascii="Times New Roman" w:hAnsi="Times New Roman"/>
          <w:color w:val="0D0D0D"/>
          <w:sz w:val="27"/>
          <w:szCs w:val="27"/>
        </w:rPr>
        <w:t>Так, в семейном законодательстве супруг, чье нотариально удостоверенное согласие на совершение сделки не было получено, вправе требовать признания сделки недействительной в части, принадлежащей ему на праве собственности доли общей собственности супругов, либо выплаты ему соответствующей денежной компенсации в указанной доле, полученной другим супругом от продажи имущества, в течение трех лет со дня, когда он узнал или должен был узнать о</w:t>
      </w:r>
      <w:proofErr w:type="gramEnd"/>
      <w:r w:rsidRPr="00E24AF5">
        <w:rPr>
          <w:rFonts w:ascii="Times New Roman" w:hAnsi="Times New Roman"/>
          <w:color w:val="0D0D0D"/>
          <w:sz w:val="27"/>
          <w:szCs w:val="27"/>
        </w:rPr>
        <w:t xml:space="preserve"> </w:t>
      </w:r>
      <w:proofErr w:type="gramStart"/>
      <w:r w:rsidRPr="00E24AF5">
        <w:rPr>
          <w:rFonts w:ascii="Times New Roman" w:hAnsi="Times New Roman"/>
          <w:color w:val="0D0D0D"/>
          <w:sz w:val="27"/>
          <w:szCs w:val="27"/>
        </w:rPr>
        <w:t>совершении</w:t>
      </w:r>
      <w:proofErr w:type="gramEnd"/>
      <w:r w:rsidRPr="00E24AF5">
        <w:rPr>
          <w:rFonts w:ascii="Times New Roman" w:hAnsi="Times New Roman"/>
          <w:color w:val="0D0D0D"/>
          <w:sz w:val="27"/>
          <w:szCs w:val="27"/>
        </w:rPr>
        <w:t xml:space="preserve"> сделки.  В любом случае права супруга, чье нотариальное согласие не получено, могут пострадать заключением сделки, которая может быть признана лишь частично недействительной, Так, супруг, имея жилье, может его лишиться или получить в соседи нежелательных людей и т.д. Поэтому было бы справедливым предоставить возможность признание сделки полностью недействительной в случаях реального ущемления прав другого супруга и с учетом интересов детей. В данном случае стороны по такой сделке должны быть возвращены в первоначальное положение. </w:t>
      </w:r>
    </w:p>
    <w:p w:rsidR="007A6DD5" w:rsidRPr="00E24AF5" w:rsidRDefault="007A6DD5" w:rsidP="007A6DD5">
      <w:pPr>
        <w:spacing w:after="0" w:line="360" w:lineRule="auto"/>
        <w:ind w:firstLine="284"/>
        <w:jc w:val="both"/>
        <w:rPr>
          <w:rFonts w:ascii="Times New Roman" w:hAnsi="Times New Roman"/>
          <w:color w:val="0D0D0D"/>
          <w:sz w:val="27"/>
          <w:szCs w:val="27"/>
        </w:rPr>
      </w:pPr>
      <w:r>
        <w:rPr>
          <w:rFonts w:ascii="Times New Roman" w:hAnsi="Times New Roman"/>
          <w:color w:val="0D0D0D"/>
          <w:sz w:val="27"/>
          <w:szCs w:val="27"/>
        </w:rPr>
        <w:t>С</w:t>
      </w:r>
      <w:r w:rsidRPr="00E24AF5">
        <w:rPr>
          <w:rFonts w:ascii="Times New Roman" w:hAnsi="Times New Roman"/>
          <w:color w:val="0D0D0D"/>
          <w:sz w:val="27"/>
          <w:szCs w:val="27"/>
        </w:rPr>
        <w:t xml:space="preserve">ледует согласиться с </w:t>
      </w:r>
      <w:proofErr w:type="spellStart"/>
      <w:r w:rsidRPr="00E24AF5">
        <w:rPr>
          <w:rFonts w:ascii="Times New Roman" w:hAnsi="Times New Roman"/>
          <w:color w:val="0D0D0D"/>
          <w:sz w:val="27"/>
          <w:szCs w:val="27"/>
        </w:rPr>
        <w:t>Х.Н.Химатовым</w:t>
      </w:r>
      <w:proofErr w:type="spellEnd"/>
      <w:r w:rsidRPr="00E24AF5">
        <w:rPr>
          <w:rFonts w:ascii="Times New Roman" w:hAnsi="Times New Roman"/>
          <w:color w:val="0D0D0D"/>
          <w:sz w:val="27"/>
          <w:szCs w:val="27"/>
        </w:rPr>
        <w:t>, что «если же суд признал сделку недействительной в соответствии с правила СК РТ, то речь должна идти о применении последствий недействительности, а именно о реституции</w:t>
      </w:r>
      <w:r w:rsidRPr="00E24AF5">
        <w:rPr>
          <w:rStyle w:val="a5"/>
          <w:rFonts w:ascii="Times New Roman" w:hAnsi="Times New Roman"/>
          <w:color w:val="0D0D0D"/>
          <w:sz w:val="27"/>
          <w:szCs w:val="27"/>
        </w:rPr>
        <w:footnoteReference w:id="26"/>
      </w:r>
      <w:r w:rsidRPr="00E24AF5">
        <w:rPr>
          <w:rFonts w:ascii="Times New Roman" w:hAnsi="Times New Roman"/>
          <w:color w:val="0D0D0D"/>
          <w:sz w:val="27"/>
          <w:szCs w:val="27"/>
        </w:rPr>
        <w:t>», с приведением сторон в первоначальное положение.</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Кроме того, следует отметить, что в Республики Таджикистан сложилась также противоположная тенденция в судебной практике, в частности, признания </w:t>
      </w:r>
      <w:proofErr w:type="gramStart"/>
      <w:r w:rsidRPr="00E24AF5">
        <w:rPr>
          <w:rFonts w:ascii="Times New Roman" w:hAnsi="Times New Roman"/>
          <w:color w:val="0D0D0D"/>
          <w:sz w:val="27"/>
          <w:szCs w:val="27"/>
        </w:rPr>
        <w:t>действительными</w:t>
      </w:r>
      <w:proofErr w:type="gramEnd"/>
      <w:r w:rsidRPr="00E24AF5">
        <w:rPr>
          <w:rFonts w:ascii="Times New Roman" w:hAnsi="Times New Roman"/>
          <w:color w:val="0D0D0D"/>
          <w:sz w:val="27"/>
          <w:szCs w:val="27"/>
        </w:rPr>
        <w:t xml:space="preserve"> сделок, заключенных без нотариального согласия другого супруга, вопреки закрепленному в Семейном кодексе положению, об обязательности нотариальной формы для сделок по отчуждению недвижимости. </w:t>
      </w:r>
      <w:proofErr w:type="gramStart"/>
      <w:r w:rsidRPr="00E24AF5">
        <w:rPr>
          <w:rFonts w:ascii="Times New Roman" w:hAnsi="Times New Roman"/>
          <w:color w:val="0D0D0D"/>
          <w:sz w:val="27"/>
          <w:szCs w:val="27"/>
        </w:rPr>
        <w:lastRenderedPageBreak/>
        <w:t>Так, в постановлении Пленума Верховного суда Республики Таджикистан №11 от 6 декабря 2004 года судам дано разъяснение о том, что если в судебном заседании полностью будет установлено, что один из супругов фактически знал о купле-продаже их совместного жилого дома (квартиры), то есть, к примеру: супруги вместе договорились с покупателями о его продаже, участвовали в нотариальной конторе при удостоверении договора купли-продажи</w:t>
      </w:r>
      <w:proofErr w:type="gramEnd"/>
      <w:r w:rsidRPr="00E24AF5">
        <w:rPr>
          <w:rFonts w:ascii="Times New Roman" w:hAnsi="Times New Roman"/>
          <w:color w:val="0D0D0D"/>
          <w:sz w:val="27"/>
          <w:szCs w:val="27"/>
        </w:rPr>
        <w:t xml:space="preserve">, </w:t>
      </w:r>
      <w:proofErr w:type="gramStart"/>
      <w:r w:rsidRPr="00E24AF5">
        <w:rPr>
          <w:rFonts w:ascii="Times New Roman" w:hAnsi="Times New Roman"/>
          <w:color w:val="0D0D0D"/>
          <w:sz w:val="27"/>
          <w:szCs w:val="27"/>
        </w:rPr>
        <w:t>хотя один из супругов не выразил на это согласие в письменной форме, израсходовали средства, полученные от покупателя на семейные нужды, в том числе купили на эти средства другое жилое помещение, вывезли свое имущество из спорного дома и т.п., выписались из спорного дома, при рассмотрении иска о признании недействительной сделки не зависимо от того, что не получено нотариально заверенное согласие</w:t>
      </w:r>
      <w:proofErr w:type="gramEnd"/>
      <w:r w:rsidRPr="00E24AF5">
        <w:rPr>
          <w:rFonts w:ascii="Times New Roman" w:hAnsi="Times New Roman"/>
          <w:color w:val="0D0D0D"/>
          <w:sz w:val="27"/>
          <w:szCs w:val="27"/>
        </w:rPr>
        <w:t xml:space="preserve"> одного из супругов об отчуждении спорного дома (квартиры), суд должен принять во внимание вышеназванные обстоятельства и оценить их в совокупности с другими доказательствами</w:t>
      </w:r>
      <w:r w:rsidRPr="00E24AF5">
        <w:rPr>
          <w:rStyle w:val="a5"/>
          <w:rFonts w:ascii="Times New Roman" w:hAnsi="Times New Roman"/>
          <w:color w:val="0D0D0D"/>
          <w:sz w:val="27"/>
          <w:szCs w:val="27"/>
        </w:rPr>
        <w:footnoteReference w:id="27"/>
      </w:r>
      <w:r w:rsidRPr="00E24AF5">
        <w:rPr>
          <w:rFonts w:ascii="Times New Roman" w:hAnsi="Times New Roman"/>
          <w:color w:val="0D0D0D"/>
          <w:sz w:val="27"/>
          <w:szCs w:val="27"/>
        </w:rPr>
        <w:t xml:space="preserve">.  </w:t>
      </w:r>
    </w:p>
    <w:p w:rsidR="007A6DD5" w:rsidRPr="00E24AF5" w:rsidRDefault="007A6DD5" w:rsidP="007A6DD5">
      <w:pPr>
        <w:pStyle w:val="ConsPlusNormal"/>
        <w:widowControl/>
        <w:spacing w:line="360" w:lineRule="auto"/>
        <w:ind w:firstLine="284"/>
        <w:jc w:val="both"/>
        <w:rPr>
          <w:rFonts w:ascii="Times New Roman" w:hAnsi="Times New Roman" w:cs="Times New Roman"/>
          <w:color w:val="0D0D0D"/>
          <w:sz w:val="27"/>
          <w:szCs w:val="27"/>
        </w:rPr>
      </w:pPr>
      <w:r w:rsidRPr="00E24AF5">
        <w:rPr>
          <w:rFonts w:ascii="Times New Roman" w:hAnsi="Times New Roman" w:cs="Times New Roman"/>
          <w:color w:val="0D0D0D"/>
          <w:sz w:val="27"/>
          <w:szCs w:val="27"/>
        </w:rPr>
        <w:t xml:space="preserve">Еще одной мерой семейно – правовой ответственности за недостойное поведение в семье (за уклонение от трудовой деятельности либо расходование общего имущества вопреки интересам семьи) может быть уменьшение его доли в общей совместной собственности. </w:t>
      </w:r>
    </w:p>
    <w:p w:rsidR="007A6DD5" w:rsidRPr="00E24AF5" w:rsidRDefault="007A6DD5" w:rsidP="007A6DD5">
      <w:pPr>
        <w:pStyle w:val="ConsPlusNormal"/>
        <w:widowControl/>
        <w:spacing w:line="360" w:lineRule="auto"/>
        <w:ind w:firstLine="284"/>
        <w:jc w:val="both"/>
        <w:rPr>
          <w:rFonts w:ascii="Times New Roman" w:hAnsi="Times New Roman" w:cs="Times New Roman"/>
          <w:color w:val="0D0D0D"/>
          <w:sz w:val="27"/>
          <w:szCs w:val="27"/>
        </w:rPr>
      </w:pPr>
      <w:r w:rsidRPr="00E24AF5">
        <w:rPr>
          <w:rFonts w:ascii="Times New Roman" w:hAnsi="Times New Roman" w:cs="Times New Roman"/>
          <w:color w:val="0D0D0D"/>
          <w:sz w:val="27"/>
          <w:szCs w:val="27"/>
        </w:rPr>
        <w:t xml:space="preserve">Опять же данный вопрос может стать предметом разбирательства </w:t>
      </w:r>
      <w:r>
        <w:rPr>
          <w:rFonts w:ascii="Times New Roman" w:hAnsi="Times New Roman" w:cs="Times New Roman"/>
          <w:color w:val="0D0D0D"/>
          <w:sz w:val="27"/>
          <w:szCs w:val="27"/>
        </w:rPr>
        <w:t>при расторжении</w:t>
      </w:r>
      <w:r w:rsidRPr="00E24AF5">
        <w:rPr>
          <w:rFonts w:ascii="Times New Roman" w:hAnsi="Times New Roman" w:cs="Times New Roman"/>
          <w:color w:val="0D0D0D"/>
          <w:sz w:val="27"/>
          <w:szCs w:val="27"/>
        </w:rPr>
        <w:t xml:space="preserve"> брака. В случае совместного проживание интересы супруга продолжают ущемляться со стороны недостойного супруга. Подобные нарушения прав остаются латентными.</w:t>
      </w:r>
    </w:p>
    <w:p w:rsidR="007A6DD5" w:rsidRPr="00E24AF5" w:rsidRDefault="007A6DD5" w:rsidP="007A6DD5">
      <w:pPr>
        <w:pStyle w:val="ConsPlusNormal"/>
        <w:widowControl/>
        <w:spacing w:line="360" w:lineRule="auto"/>
        <w:ind w:firstLine="284"/>
        <w:jc w:val="both"/>
        <w:rPr>
          <w:rFonts w:ascii="Times New Roman" w:hAnsi="Times New Roman" w:cs="Times New Roman"/>
          <w:color w:val="0D0D0D"/>
          <w:sz w:val="27"/>
          <w:szCs w:val="27"/>
        </w:rPr>
      </w:pPr>
      <w:r w:rsidRPr="00E24AF5">
        <w:rPr>
          <w:rFonts w:ascii="Times New Roman" w:hAnsi="Times New Roman" w:cs="Times New Roman"/>
          <w:color w:val="0D0D0D"/>
          <w:sz w:val="27"/>
          <w:szCs w:val="27"/>
        </w:rPr>
        <w:t>Что касается договорного регулирования брачных отношений, то оно возникает при заключении брачного договора. В силу того, что это все-таки договор, он должен обладать общими гражданско-правовыми основаниями: соответствовать закону и другим нормативным правовым актам, соответствовать основам право</w:t>
      </w:r>
      <w:r>
        <w:rPr>
          <w:rFonts w:ascii="Times New Roman" w:hAnsi="Times New Roman" w:cs="Times New Roman"/>
          <w:color w:val="0D0D0D"/>
          <w:sz w:val="27"/>
          <w:szCs w:val="27"/>
        </w:rPr>
        <w:t>порядка и нравственности страны;</w:t>
      </w:r>
      <w:r w:rsidRPr="00E24AF5">
        <w:rPr>
          <w:rFonts w:ascii="Times New Roman" w:hAnsi="Times New Roman" w:cs="Times New Roman"/>
          <w:color w:val="0D0D0D"/>
          <w:sz w:val="27"/>
          <w:szCs w:val="27"/>
        </w:rPr>
        <w:t xml:space="preserve"> стороны должны быть дееспособны, соблюд</w:t>
      </w:r>
      <w:r>
        <w:rPr>
          <w:rFonts w:ascii="Times New Roman" w:hAnsi="Times New Roman" w:cs="Times New Roman"/>
          <w:color w:val="0D0D0D"/>
          <w:sz w:val="27"/>
          <w:szCs w:val="27"/>
        </w:rPr>
        <w:t>ать нотариальную форму</w:t>
      </w:r>
      <w:r w:rsidRPr="00E24AF5">
        <w:rPr>
          <w:rFonts w:ascii="Times New Roman" w:hAnsi="Times New Roman" w:cs="Times New Roman"/>
          <w:color w:val="0D0D0D"/>
          <w:sz w:val="27"/>
          <w:szCs w:val="27"/>
        </w:rPr>
        <w:t xml:space="preserve"> договора, отражать </w:t>
      </w:r>
      <w:r w:rsidRPr="00E24AF5">
        <w:rPr>
          <w:rFonts w:ascii="Times New Roman" w:hAnsi="Times New Roman" w:cs="Times New Roman"/>
          <w:color w:val="0D0D0D"/>
          <w:sz w:val="27"/>
          <w:szCs w:val="27"/>
        </w:rPr>
        <w:lastRenderedPageBreak/>
        <w:t>действительное намерение сторон, желающих создать соответствующие правовые последствия, а не с целью прикрыть другую сделку. Иначе такой брачный договор может быть признан ничтожным и к нему применяются последствия для подобных договоров. Кроме того</w:t>
      </w:r>
      <w:r>
        <w:rPr>
          <w:rFonts w:ascii="Times New Roman" w:hAnsi="Times New Roman" w:cs="Times New Roman"/>
          <w:color w:val="0D0D0D"/>
          <w:sz w:val="27"/>
          <w:szCs w:val="27"/>
        </w:rPr>
        <w:t>,</w:t>
      </w:r>
      <w:r w:rsidRPr="00E24AF5">
        <w:rPr>
          <w:rFonts w:ascii="Times New Roman" w:hAnsi="Times New Roman" w:cs="Times New Roman"/>
          <w:color w:val="0D0D0D"/>
          <w:sz w:val="27"/>
          <w:szCs w:val="27"/>
        </w:rPr>
        <w:t xml:space="preserve"> имеются основания, позволяющие оспорить брачный договор: заключение брачного договора под влиянием обмана, заблуждения, угрозы</w:t>
      </w:r>
      <w:r>
        <w:rPr>
          <w:rFonts w:ascii="Times New Roman" w:hAnsi="Times New Roman" w:cs="Times New Roman"/>
          <w:color w:val="0D0D0D"/>
          <w:sz w:val="27"/>
          <w:szCs w:val="27"/>
        </w:rPr>
        <w:t xml:space="preserve"> или вследствие стечения тяжелых</w:t>
      </w:r>
      <w:r w:rsidRPr="00E24AF5">
        <w:rPr>
          <w:rFonts w:ascii="Times New Roman" w:hAnsi="Times New Roman" w:cs="Times New Roman"/>
          <w:color w:val="0D0D0D"/>
          <w:sz w:val="27"/>
          <w:szCs w:val="27"/>
        </w:rPr>
        <w:t xml:space="preserve"> обстоятельств, которыми воспользовалась другая сторона и т.д. Эти гражданско-правовые санкции применяются в отношении лиц, вступающих в брак</w:t>
      </w:r>
      <w:r>
        <w:rPr>
          <w:rFonts w:ascii="Times New Roman" w:hAnsi="Times New Roman" w:cs="Times New Roman"/>
          <w:color w:val="0D0D0D"/>
          <w:sz w:val="27"/>
          <w:szCs w:val="27"/>
        </w:rPr>
        <w:t>,</w:t>
      </w:r>
      <w:r w:rsidRPr="00E24AF5">
        <w:rPr>
          <w:rFonts w:ascii="Times New Roman" w:hAnsi="Times New Roman" w:cs="Times New Roman"/>
          <w:color w:val="0D0D0D"/>
          <w:sz w:val="27"/>
          <w:szCs w:val="27"/>
        </w:rPr>
        <w:t xml:space="preserve"> или супругов, нарушивших требования законодательства о действительности сделок.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Наряду с общими основаниями для признания брачного договора </w:t>
      </w:r>
      <w:proofErr w:type="gramStart"/>
      <w:r w:rsidRPr="00E24AF5">
        <w:rPr>
          <w:rFonts w:ascii="Times New Roman" w:hAnsi="Times New Roman"/>
          <w:color w:val="0D0D0D"/>
          <w:sz w:val="27"/>
          <w:szCs w:val="27"/>
        </w:rPr>
        <w:t>недействительным</w:t>
      </w:r>
      <w:proofErr w:type="gramEnd"/>
      <w:r>
        <w:rPr>
          <w:rFonts w:ascii="Times New Roman" w:hAnsi="Times New Roman"/>
          <w:color w:val="0D0D0D"/>
          <w:sz w:val="27"/>
          <w:szCs w:val="27"/>
        </w:rPr>
        <w:t>,</w:t>
      </w:r>
      <w:r w:rsidRPr="00E24AF5">
        <w:rPr>
          <w:rFonts w:ascii="Times New Roman" w:hAnsi="Times New Roman"/>
          <w:color w:val="0D0D0D"/>
          <w:sz w:val="27"/>
          <w:szCs w:val="27"/>
        </w:rPr>
        <w:t xml:space="preserve"> имеются и специальные семейно-правовые основания. </w:t>
      </w:r>
      <w:proofErr w:type="gramStart"/>
      <w:r w:rsidRPr="00E24AF5">
        <w:rPr>
          <w:rFonts w:ascii="Times New Roman" w:hAnsi="Times New Roman"/>
          <w:color w:val="0D0D0D"/>
          <w:sz w:val="27"/>
          <w:szCs w:val="27"/>
        </w:rPr>
        <w:t>Так, брачный договор не может ограничивать правоспособность или дееспособность супругов</w:t>
      </w:r>
      <w:r>
        <w:rPr>
          <w:rFonts w:ascii="Times New Roman" w:hAnsi="Times New Roman"/>
          <w:color w:val="0D0D0D"/>
          <w:sz w:val="27"/>
          <w:szCs w:val="27"/>
        </w:rPr>
        <w:t>,</w:t>
      </w:r>
      <w:r w:rsidRPr="00E24AF5">
        <w:rPr>
          <w:rFonts w:ascii="Times New Roman" w:hAnsi="Times New Roman"/>
          <w:color w:val="0D0D0D"/>
          <w:sz w:val="27"/>
          <w:szCs w:val="27"/>
        </w:rPr>
        <w:t xml:space="preserve"> их право на обращение в суд за защитой своих прав</w:t>
      </w:r>
      <w:r>
        <w:rPr>
          <w:rFonts w:ascii="Times New Roman" w:hAnsi="Times New Roman"/>
          <w:color w:val="0D0D0D"/>
          <w:sz w:val="27"/>
          <w:szCs w:val="27"/>
        </w:rPr>
        <w:t>,</w:t>
      </w:r>
      <w:r w:rsidRPr="00E24AF5">
        <w:rPr>
          <w:rFonts w:ascii="Times New Roman" w:hAnsi="Times New Roman"/>
          <w:color w:val="0D0D0D"/>
          <w:sz w:val="27"/>
          <w:szCs w:val="27"/>
        </w:rPr>
        <w:t xml:space="preserve"> регулировать свои личные неимущественные отношения между супругами, личные права и обязанности супругов в отношении детей</w:t>
      </w:r>
      <w:r>
        <w:rPr>
          <w:rFonts w:ascii="Times New Roman" w:hAnsi="Times New Roman"/>
          <w:color w:val="0D0D0D"/>
          <w:sz w:val="27"/>
          <w:szCs w:val="27"/>
        </w:rPr>
        <w:t>,</w:t>
      </w:r>
      <w:r w:rsidRPr="00E24AF5">
        <w:rPr>
          <w:rFonts w:ascii="Times New Roman" w:hAnsi="Times New Roman"/>
          <w:color w:val="0D0D0D"/>
          <w:sz w:val="27"/>
          <w:szCs w:val="27"/>
        </w:rPr>
        <w:t xml:space="preserve"> предусматривать положения, ограничивающие право нетрудоспособного нуждающегося супруга на получение содержания</w:t>
      </w:r>
      <w:r>
        <w:rPr>
          <w:rFonts w:ascii="Times New Roman" w:hAnsi="Times New Roman"/>
          <w:color w:val="0D0D0D"/>
          <w:sz w:val="27"/>
          <w:szCs w:val="27"/>
        </w:rPr>
        <w:t>,</w:t>
      </w:r>
      <w:r w:rsidRPr="00E24AF5">
        <w:rPr>
          <w:rFonts w:ascii="Times New Roman" w:hAnsi="Times New Roman"/>
          <w:color w:val="0D0D0D"/>
          <w:sz w:val="27"/>
          <w:szCs w:val="27"/>
        </w:rPr>
        <w:t xml:space="preserve"> и содержать другие условия, которые ставят одного из супругов в крайне неблагоприятное положение или противоречат</w:t>
      </w:r>
      <w:proofErr w:type="gramEnd"/>
      <w:r w:rsidRPr="00E24AF5">
        <w:rPr>
          <w:rFonts w:ascii="Times New Roman" w:hAnsi="Times New Roman"/>
          <w:color w:val="0D0D0D"/>
          <w:sz w:val="27"/>
          <w:szCs w:val="27"/>
        </w:rPr>
        <w:t xml:space="preserve"> общим началам и смыслу семейного законодательства. К брачным правонарушениям можно отнести ограничение правоспособности и дееспособности другого супруга, ограничение прав нетрудоспособного нуждающегося супруга на получение содержания, постановка другого супруга в крайне неблагоприятное положение, а также противоречие принципам семейного законодательства. Безусловно, эти противоправные действия  требуют применения мер ответственности, которые заключаются в аннулировании всех последствий подобного договора. </w:t>
      </w:r>
      <w:r>
        <w:rPr>
          <w:rFonts w:ascii="Times New Roman" w:hAnsi="Times New Roman"/>
          <w:color w:val="0D0D0D"/>
          <w:sz w:val="27"/>
          <w:szCs w:val="27"/>
        </w:rPr>
        <w:t xml:space="preserve">К ним, в частности относятся: </w:t>
      </w:r>
      <w:r w:rsidRPr="00E24AF5">
        <w:rPr>
          <w:rFonts w:ascii="Times New Roman" w:hAnsi="Times New Roman"/>
          <w:color w:val="0D0D0D"/>
          <w:sz w:val="27"/>
          <w:szCs w:val="27"/>
        </w:rPr>
        <w:t>ограничение правоспособности или дееспособности супругов; их право на обращение в суд за защитой своих прав; регулирование личных неимущественных отношений между супругами, личных прав и обязанност</w:t>
      </w:r>
      <w:r>
        <w:rPr>
          <w:rFonts w:ascii="Times New Roman" w:hAnsi="Times New Roman"/>
          <w:color w:val="0D0D0D"/>
          <w:sz w:val="27"/>
          <w:szCs w:val="27"/>
        </w:rPr>
        <w:t>ей в отношении детей; содержащие положения, ограничивающие</w:t>
      </w:r>
      <w:r w:rsidRPr="00E24AF5">
        <w:rPr>
          <w:rFonts w:ascii="Times New Roman" w:hAnsi="Times New Roman"/>
          <w:color w:val="0D0D0D"/>
          <w:sz w:val="27"/>
          <w:szCs w:val="27"/>
        </w:rPr>
        <w:t xml:space="preserve"> право нетрудоспособного нуждающегося супруга </w:t>
      </w:r>
      <w:r w:rsidRPr="00E24AF5">
        <w:rPr>
          <w:rFonts w:ascii="Times New Roman" w:hAnsi="Times New Roman"/>
          <w:color w:val="0D0D0D"/>
          <w:sz w:val="27"/>
          <w:szCs w:val="27"/>
        </w:rPr>
        <w:lastRenderedPageBreak/>
        <w:t>на получение содержания</w:t>
      </w:r>
      <w:r>
        <w:rPr>
          <w:rFonts w:ascii="Times New Roman" w:hAnsi="Times New Roman"/>
          <w:color w:val="0D0D0D"/>
          <w:sz w:val="27"/>
          <w:szCs w:val="27"/>
        </w:rPr>
        <w:t>,</w:t>
      </w:r>
      <w:r w:rsidRPr="00E24AF5">
        <w:rPr>
          <w:rFonts w:ascii="Times New Roman" w:hAnsi="Times New Roman"/>
          <w:color w:val="0D0D0D"/>
          <w:sz w:val="27"/>
          <w:szCs w:val="27"/>
        </w:rPr>
        <w:t xml:space="preserve"> противоречат общим началам и смыслу семейного законодательства. В силу этого они признаются ничтожными. </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 xml:space="preserve">Брачный договор может быть признан полностью или частично недействительным по иску одного из </w:t>
      </w:r>
      <w:r>
        <w:rPr>
          <w:rFonts w:ascii="Times New Roman" w:hAnsi="Times New Roman"/>
          <w:color w:val="0D0D0D"/>
          <w:sz w:val="27"/>
          <w:szCs w:val="27"/>
        </w:rPr>
        <w:t>супругов</w:t>
      </w:r>
      <w:r w:rsidRPr="00E24AF5">
        <w:rPr>
          <w:rFonts w:ascii="Times New Roman" w:hAnsi="Times New Roman"/>
          <w:color w:val="0D0D0D"/>
          <w:sz w:val="27"/>
          <w:szCs w:val="27"/>
        </w:rPr>
        <w:t>, если условия договора ставят этого супруга в крайне неблагоприятное положение. Признание брачного договора недействительным является мерой ответственности для виновного в постановке другого супруга в крайне неблагоприятное положение. Супруг знал, что, заключая подобный договор, он ущемляет права другого супруга, но желал правовых последствий своих действий либо относился к ним безразлично. Если супруг не знал и не мог знать о том, что он ущемляет супруга, то, скорее всего, речь идет о применении такой меры защиты</w:t>
      </w:r>
      <w:r>
        <w:rPr>
          <w:rFonts w:ascii="Times New Roman" w:hAnsi="Times New Roman"/>
          <w:color w:val="0D0D0D"/>
          <w:sz w:val="27"/>
          <w:szCs w:val="27"/>
        </w:rPr>
        <w:t>,</w:t>
      </w:r>
      <w:r w:rsidRPr="00E24AF5">
        <w:rPr>
          <w:rFonts w:ascii="Times New Roman" w:hAnsi="Times New Roman"/>
          <w:color w:val="0D0D0D"/>
          <w:sz w:val="27"/>
          <w:szCs w:val="27"/>
        </w:rPr>
        <w:t xml:space="preserve"> как признание брачного договора недействительным. </w:t>
      </w:r>
      <w:r>
        <w:rPr>
          <w:rFonts w:ascii="Times New Roman" w:hAnsi="Times New Roman"/>
          <w:color w:val="0D0D0D"/>
          <w:sz w:val="27"/>
          <w:szCs w:val="27"/>
        </w:rPr>
        <w:t xml:space="preserve">По мнению </w:t>
      </w:r>
      <w:r w:rsidRPr="00E24AF5">
        <w:rPr>
          <w:rFonts w:ascii="Times New Roman" w:hAnsi="Times New Roman"/>
          <w:color w:val="0D0D0D"/>
          <w:sz w:val="27"/>
          <w:szCs w:val="27"/>
        </w:rPr>
        <w:t xml:space="preserve">С.Н. </w:t>
      </w:r>
      <w:proofErr w:type="spellStart"/>
      <w:r w:rsidRPr="00E24AF5">
        <w:rPr>
          <w:rFonts w:ascii="Times New Roman" w:hAnsi="Times New Roman"/>
          <w:color w:val="0D0D0D"/>
          <w:sz w:val="27"/>
          <w:szCs w:val="27"/>
        </w:rPr>
        <w:t>Бондов</w:t>
      </w:r>
      <w:r>
        <w:rPr>
          <w:rFonts w:ascii="Times New Roman" w:hAnsi="Times New Roman"/>
          <w:color w:val="0D0D0D"/>
          <w:sz w:val="27"/>
          <w:szCs w:val="27"/>
        </w:rPr>
        <w:t>а</w:t>
      </w:r>
      <w:proofErr w:type="spellEnd"/>
      <w:r>
        <w:rPr>
          <w:rFonts w:ascii="Times New Roman" w:hAnsi="Times New Roman"/>
          <w:color w:val="0D0D0D"/>
          <w:sz w:val="27"/>
          <w:szCs w:val="27"/>
        </w:rPr>
        <w:t xml:space="preserve">, </w:t>
      </w:r>
      <w:r w:rsidRPr="00E24AF5">
        <w:rPr>
          <w:rFonts w:ascii="Times New Roman" w:hAnsi="Times New Roman"/>
          <w:color w:val="0D0D0D"/>
          <w:sz w:val="27"/>
          <w:szCs w:val="27"/>
        </w:rPr>
        <w:t>заключение брачного договора, ставящего одного из супругов в крайне неблагоприятное положение, может совершаться по обоюдному согласию обеих сторон, при отсутствии какой бы то ни было вины другого супруга, оказавшегося в более выгодном положении</w:t>
      </w:r>
      <w:r w:rsidRPr="00E24AF5">
        <w:rPr>
          <w:rStyle w:val="a5"/>
          <w:rFonts w:ascii="Times New Roman" w:hAnsi="Times New Roman"/>
          <w:color w:val="0D0D0D"/>
          <w:sz w:val="27"/>
          <w:szCs w:val="27"/>
        </w:rPr>
        <w:footnoteReference w:id="28"/>
      </w:r>
      <w:r w:rsidRPr="00E24AF5">
        <w:rPr>
          <w:rFonts w:ascii="Times New Roman" w:hAnsi="Times New Roman"/>
          <w:color w:val="0D0D0D"/>
          <w:sz w:val="27"/>
          <w:szCs w:val="27"/>
        </w:rPr>
        <w:t xml:space="preserve">. </w:t>
      </w:r>
    </w:p>
    <w:p w:rsidR="007A6DD5" w:rsidRPr="00E24AF5" w:rsidRDefault="007A6DD5" w:rsidP="007A6DD5">
      <w:pPr>
        <w:pStyle w:val="ConsPlusNormal"/>
        <w:widowControl/>
        <w:tabs>
          <w:tab w:val="left" w:pos="5454"/>
        </w:tabs>
        <w:spacing w:line="360" w:lineRule="auto"/>
        <w:ind w:firstLine="284"/>
        <w:jc w:val="both"/>
        <w:rPr>
          <w:rFonts w:ascii="Times New Roman" w:hAnsi="Times New Roman" w:cs="Times New Roman"/>
          <w:color w:val="0D0D0D"/>
          <w:sz w:val="27"/>
          <w:szCs w:val="27"/>
        </w:rPr>
      </w:pPr>
      <w:r w:rsidRPr="00E24AF5">
        <w:rPr>
          <w:rFonts w:ascii="Times New Roman" w:hAnsi="Times New Roman" w:cs="Times New Roman"/>
          <w:color w:val="0D0D0D"/>
          <w:sz w:val="27"/>
          <w:szCs w:val="27"/>
        </w:rPr>
        <w:t>Дополнительной мерой семейно-правовой ответственности</w:t>
      </w:r>
      <w:r>
        <w:rPr>
          <w:rFonts w:ascii="Times New Roman" w:hAnsi="Times New Roman" w:cs="Times New Roman"/>
          <w:color w:val="0D0D0D"/>
          <w:sz w:val="27"/>
          <w:szCs w:val="27"/>
        </w:rPr>
        <w:t>,</w:t>
      </w:r>
      <w:r w:rsidRPr="00E24AF5">
        <w:rPr>
          <w:rFonts w:ascii="Times New Roman" w:hAnsi="Times New Roman" w:cs="Times New Roman"/>
          <w:color w:val="0D0D0D"/>
          <w:sz w:val="27"/>
          <w:szCs w:val="27"/>
        </w:rPr>
        <w:t xml:space="preserve"> влекущей признание брачного договора недействительным</w:t>
      </w:r>
      <w:r>
        <w:rPr>
          <w:rFonts w:ascii="Times New Roman" w:hAnsi="Times New Roman" w:cs="Times New Roman"/>
          <w:color w:val="0D0D0D"/>
          <w:sz w:val="27"/>
          <w:szCs w:val="27"/>
        </w:rPr>
        <w:t>,</w:t>
      </w:r>
      <w:r w:rsidRPr="00E24AF5">
        <w:rPr>
          <w:rFonts w:ascii="Times New Roman" w:hAnsi="Times New Roman" w:cs="Times New Roman"/>
          <w:color w:val="0D0D0D"/>
          <w:sz w:val="27"/>
          <w:szCs w:val="27"/>
        </w:rPr>
        <w:t xml:space="preserve"> может быть признание брака недействительным по вине одного из супругов, если это не нарушает прав добросовестного супруга, и в исключительных случаях</w:t>
      </w:r>
      <w:r>
        <w:rPr>
          <w:rFonts w:ascii="Times New Roman" w:hAnsi="Times New Roman" w:cs="Times New Roman"/>
          <w:color w:val="0D0D0D"/>
          <w:sz w:val="27"/>
          <w:szCs w:val="27"/>
        </w:rPr>
        <w:t xml:space="preserve"> -</w:t>
      </w:r>
      <w:r w:rsidRPr="00E24AF5">
        <w:rPr>
          <w:rFonts w:ascii="Times New Roman" w:hAnsi="Times New Roman" w:cs="Times New Roman"/>
          <w:color w:val="0D0D0D"/>
          <w:sz w:val="27"/>
          <w:szCs w:val="27"/>
        </w:rPr>
        <w:t xml:space="preserve"> обоих супругов. Так, признание брака недействительным при несоблюдении условий о взаимном согласии брачующихся влечет признание брачного договора недействительным, если это в интересах того супруга, чьи права ущемлены заключением подобного брака.</w:t>
      </w:r>
    </w:p>
    <w:p w:rsidR="007A6DD5" w:rsidRPr="00E24AF5" w:rsidRDefault="007A6DD5" w:rsidP="007A6DD5">
      <w:pPr>
        <w:spacing w:after="0" w:line="360" w:lineRule="auto"/>
        <w:ind w:firstLine="284"/>
        <w:jc w:val="both"/>
        <w:rPr>
          <w:rFonts w:ascii="Times New Roman" w:hAnsi="Times New Roman"/>
          <w:color w:val="0D0D0D"/>
          <w:sz w:val="27"/>
          <w:szCs w:val="27"/>
        </w:rPr>
      </w:pPr>
      <w:r w:rsidRPr="00E24AF5">
        <w:rPr>
          <w:rFonts w:ascii="Times New Roman" w:hAnsi="Times New Roman"/>
          <w:color w:val="0D0D0D"/>
          <w:sz w:val="27"/>
          <w:szCs w:val="27"/>
        </w:rPr>
        <w:t>Следует отметить, что супруги вправе заключать между собой договоры дарения, купли-продажи и любые другие, не противоречащие закону договоры. Отношения, возникающие между ними в этом случае, регулируются гражданским законодательством</w:t>
      </w:r>
      <w:r>
        <w:rPr>
          <w:rFonts w:ascii="Times New Roman" w:hAnsi="Times New Roman"/>
          <w:color w:val="0D0D0D"/>
          <w:sz w:val="27"/>
          <w:szCs w:val="27"/>
        </w:rPr>
        <w:t>, и</w:t>
      </w:r>
      <w:r w:rsidRPr="00E24AF5">
        <w:rPr>
          <w:rFonts w:ascii="Times New Roman" w:hAnsi="Times New Roman"/>
          <w:color w:val="0D0D0D"/>
          <w:sz w:val="27"/>
          <w:szCs w:val="27"/>
        </w:rPr>
        <w:t xml:space="preserve"> к ним могут быть применены меры гражданско-правовой ответственности.</w:t>
      </w:r>
    </w:p>
    <w:p w:rsidR="00543320" w:rsidRDefault="00B27290"/>
    <w:sectPr w:rsidR="0054332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290" w:rsidRDefault="00B27290" w:rsidP="007A6DD5">
      <w:pPr>
        <w:spacing w:after="0" w:line="240" w:lineRule="auto"/>
      </w:pPr>
      <w:r>
        <w:separator/>
      </w:r>
    </w:p>
  </w:endnote>
  <w:endnote w:type="continuationSeparator" w:id="0">
    <w:p w:rsidR="00B27290" w:rsidRDefault="00B27290" w:rsidP="007A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8180484"/>
      <w:docPartObj>
        <w:docPartGallery w:val="Page Numbers (Bottom of Page)"/>
        <w:docPartUnique/>
      </w:docPartObj>
    </w:sdtPr>
    <w:sdtContent>
      <w:p w:rsidR="00BF421E" w:rsidRDefault="00BF421E">
        <w:pPr>
          <w:pStyle w:val="a9"/>
          <w:jc w:val="center"/>
        </w:pPr>
        <w:r>
          <w:fldChar w:fldCharType="begin"/>
        </w:r>
        <w:r>
          <w:instrText>PAGE   \* MERGEFORMAT</w:instrText>
        </w:r>
        <w:r>
          <w:fldChar w:fldCharType="separate"/>
        </w:r>
        <w:r>
          <w:rPr>
            <w:noProof/>
          </w:rPr>
          <w:t>1</w:t>
        </w:r>
        <w:r>
          <w:fldChar w:fldCharType="end"/>
        </w:r>
      </w:p>
    </w:sdtContent>
  </w:sdt>
  <w:p w:rsidR="00BF421E" w:rsidRDefault="00BF421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290" w:rsidRDefault="00B27290" w:rsidP="007A6DD5">
      <w:pPr>
        <w:spacing w:after="0" w:line="240" w:lineRule="auto"/>
      </w:pPr>
      <w:r>
        <w:separator/>
      </w:r>
    </w:p>
  </w:footnote>
  <w:footnote w:type="continuationSeparator" w:id="0">
    <w:p w:rsidR="00B27290" w:rsidRDefault="00B27290" w:rsidP="007A6DD5">
      <w:pPr>
        <w:spacing w:after="0" w:line="240" w:lineRule="auto"/>
      </w:pPr>
      <w:r>
        <w:continuationSeparator/>
      </w:r>
    </w:p>
  </w:footnote>
  <w:footnote w:id="1">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w:t>
      </w:r>
      <w:proofErr w:type="spellStart"/>
      <w:r w:rsidRPr="00D6391E">
        <w:rPr>
          <w:rFonts w:ascii="Times New Roman" w:hAnsi="Times New Roman"/>
          <w:color w:val="0D0D0D"/>
        </w:rPr>
        <w:t>Ворожейкин</w:t>
      </w:r>
      <w:proofErr w:type="spellEnd"/>
      <w:r w:rsidRPr="00D6391E">
        <w:rPr>
          <w:rFonts w:ascii="Times New Roman" w:hAnsi="Times New Roman"/>
          <w:color w:val="0D0D0D"/>
        </w:rPr>
        <w:t xml:space="preserve"> Е.М. Правовые основы брака и семьи. М.: </w:t>
      </w:r>
      <w:proofErr w:type="spellStart"/>
      <w:r w:rsidRPr="00D6391E">
        <w:rPr>
          <w:rFonts w:ascii="Times New Roman" w:hAnsi="Times New Roman"/>
          <w:color w:val="0D0D0D"/>
        </w:rPr>
        <w:t>Юрид</w:t>
      </w:r>
      <w:proofErr w:type="spellEnd"/>
      <w:r w:rsidRPr="00D6391E">
        <w:rPr>
          <w:rFonts w:ascii="Times New Roman" w:hAnsi="Times New Roman"/>
          <w:color w:val="0D0D0D"/>
        </w:rPr>
        <w:t>. лит,1969. С.18.</w:t>
      </w:r>
    </w:p>
  </w:footnote>
  <w:footnote w:id="2">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w:t>
      </w:r>
      <w:proofErr w:type="spellStart"/>
      <w:r w:rsidRPr="00D6391E">
        <w:rPr>
          <w:rFonts w:ascii="Times New Roman" w:hAnsi="Times New Roman"/>
          <w:color w:val="0D0D0D"/>
        </w:rPr>
        <w:t>Ори</w:t>
      </w:r>
      <w:r w:rsidRPr="00D6391E">
        <w:rPr>
          <w:rFonts w:ascii="Times New Roman" w:hAnsi="Times New Roman"/>
          <w:color w:val="0D0D0D"/>
          <w:lang w:val="ru-RU"/>
        </w:rPr>
        <w:t>дор</w:t>
      </w:r>
      <w:r w:rsidRPr="00D6391E">
        <w:rPr>
          <w:rFonts w:ascii="Times New Roman" w:hAnsi="Times New Roman"/>
          <w:color w:val="0D0D0D"/>
        </w:rPr>
        <w:t>ога</w:t>
      </w:r>
      <w:proofErr w:type="spellEnd"/>
      <w:r w:rsidRPr="00D6391E">
        <w:rPr>
          <w:rFonts w:ascii="Times New Roman" w:hAnsi="Times New Roman"/>
          <w:color w:val="0D0D0D"/>
        </w:rPr>
        <w:t xml:space="preserve"> М.Т. </w:t>
      </w:r>
      <w:r w:rsidRPr="00D6391E">
        <w:rPr>
          <w:rFonts w:ascii="Times New Roman" w:hAnsi="Times New Roman"/>
          <w:color w:val="000000"/>
        </w:rPr>
        <w:t>Брачное правоотношение. Киев, 1971.</w:t>
      </w:r>
      <w:r w:rsidRPr="00D6391E">
        <w:rPr>
          <w:rFonts w:ascii="Times New Roman" w:hAnsi="Times New Roman"/>
          <w:color w:val="0D0D0D"/>
        </w:rPr>
        <w:t>С. 79.</w:t>
      </w:r>
    </w:p>
  </w:footnote>
  <w:footnote w:id="3">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Иоффе О.С., Шаргородский М.Д. Вопросы теории права. М., 1961. С.262.</w:t>
      </w:r>
    </w:p>
  </w:footnote>
  <w:footnote w:id="4">
    <w:p w:rsidR="007A6DD5" w:rsidRPr="00D6391E" w:rsidRDefault="007A6DD5" w:rsidP="007A6DD5">
      <w:pPr>
        <w:pStyle w:val="a3"/>
        <w:rPr>
          <w:rFonts w:ascii="Times New Roman" w:hAnsi="Times New Roman"/>
          <w:lang w:val="ru-RU"/>
        </w:rPr>
      </w:pPr>
      <w:r w:rsidRPr="00D6391E">
        <w:rPr>
          <w:rStyle w:val="a5"/>
          <w:rFonts w:ascii="Times New Roman" w:hAnsi="Times New Roman"/>
        </w:rPr>
        <w:footnoteRef/>
      </w:r>
      <w:r w:rsidRPr="00D6391E">
        <w:rPr>
          <w:rFonts w:ascii="Times New Roman" w:hAnsi="Times New Roman"/>
        </w:rPr>
        <w:t xml:space="preserve"> </w:t>
      </w:r>
      <w:proofErr w:type="spellStart"/>
      <w:r w:rsidRPr="00D6391E">
        <w:rPr>
          <w:rFonts w:ascii="Times New Roman" w:hAnsi="Times New Roman"/>
          <w:color w:val="0D0D0D"/>
        </w:rPr>
        <w:t>Ори</w:t>
      </w:r>
      <w:r w:rsidRPr="00D6391E">
        <w:rPr>
          <w:rFonts w:ascii="Times New Roman" w:hAnsi="Times New Roman"/>
          <w:color w:val="0D0D0D"/>
          <w:lang w:val="ru-RU"/>
        </w:rPr>
        <w:t>дор</w:t>
      </w:r>
      <w:r w:rsidRPr="00D6391E">
        <w:rPr>
          <w:rFonts w:ascii="Times New Roman" w:hAnsi="Times New Roman"/>
          <w:color w:val="0D0D0D"/>
        </w:rPr>
        <w:t>ога</w:t>
      </w:r>
      <w:proofErr w:type="spellEnd"/>
      <w:r w:rsidRPr="00D6391E">
        <w:rPr>
          <w:rFonts w:ascii="Times New Roman" w:hAnsi="Times New Roman"/>
          <w:color w:val="0D0D0D"/>
        </w:rPr>
        <w:t xml:space="preserve"> М.Т.</w:t>
      </w:r>
      <w:r w:rsidRPr="00D6391E">
        <w:rPr>
          <w:rFonts w:ascii="Times New Roman" w:hAnsi="Times New Roman"/>
          <w:color w:val="0D0D0D"/>
          <w:lang w:val="ru-RU"/>
        </w:rPr>
        <w:t xml:space="preserve"> </w:t>
      </w:r>
      <w:r w:rsidRPr="00D6391E">
        <w:rPr>
          <w:rFonts w:ascii="Times New Roman" w:hAnsi="Times New Roman"/>
          <w:color w:val="000000"/>
        </w:rPr>
        <w:t xml:space="preserve">Брачное правоотношение. </w:t>
      </w:r>
      <w:r w:rsidRPr="00D6391E">
        <w:rPr>
          <w:rFonts w:ascii="Times New Roman" w:hAnsi="Times New Roman"/>
          <w:color w:val="0D0D0D"/>
          <w:lang w:val="ru-RU"/>
        </w:rPr>
        <w:t>Там же.</w:t>
      </w:r>
    </w:p>
  </w:footnote>
  <w:footnote w:id="5">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w:t>
      </w:r>
      <w:proofErr w:type="spellStart"/>
      <w:r w:rsidRPr="00D6391E">
        <w:rPr>
          <w:rFonts w:ascii="Times New Roman" w:hAnsi="Times New Roman"/>
          <w:color w:val="0D0D0D"/>
        </w:rPr>
        <w:t>Рясенцев</w:t>
      </w:r>
      <w:proofErr w:type="spellEnd"/>
      <w:r w:rsidRPr="00D6391E">
        <w:rPr>
          <w:rFonts w:ascii="Times New Roman" w:hAnsi="Times New Roman"/>
          <w:color w:val="0D0D0D"/>
        </w:rPr>
        <w:t xml:space="preserve"> В.А. Недействительность брака // Советская юстиция. 1969. №8. С.21.</w:t>
      </w:r>
    </w:p>
  </w:footnote>
  <w:footnote w:id="6">
    <w:p w:rsidR="007A6DD5" w:rsidRPr="00D6391E" w:rsidRDefault="007A6DD5" w:rsidP="007A6DD5">
      <w:pPr>
        <w:pStyle w:val="a3"/>
        <w:jc w:val="both"/>
        <w:rPr>
          <w:rFonts w:ascii="Times New Roman" w:hAnsi="Times New Roman"/>
          <w:color w:val="0D0D0D"/>
          <w:lang w:val="ru-RU"/>
        </w:rPr>
      </w:pPr>
      <w:r w:rsidRPr="00D6391E">
        <w:rPr>
          <w:rStyle w:val="a5"/>
          <w:rFonts w:ascii="Times New Roman" w:hAnsi="Times New Roman"/>
          <w:color w:val="0D0D0D"/>
        </w:rPr>
        <w:footnoteRef/>
      </w:r>
      <w:r w:rsidRPr="00D6391E">
        <w:rPr>
          <w:rFonts w:ascii="Times New Roman" w:hAnsi="Times New Roman"/>
          <w:color w:val="0D0D0D"/>
        </w:rPr>
        <w:t xml:space="preserve"> </w:t>
      </w:r>
      <w:r w:rsidRPr="00D6391E">
        <w:rPr>
          <w:rFonts w:ascii="Times New Roman" w:hAnsi="Times New Roman"/>
          <w:color w:val="0D0D0D"/>
          <w:lang w:val="ru-RU"/>
        </w:rPr>
        <w:t>См.: Данилин В.И. Ответственность по советскому семейному праву// Материалы Всесоюзной научно-практической конференции «Проблемы советского семейного права» (19 -21 января 1979 г.). М., 1980. С.20.</w:t>
      </w:r>
    </w:p>
  </w:footnote>
  <w:footnote w:id="7">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Шахматов В.П., </w:t>
      </w:r>
      <w:proofErr w:type="spellStart"/>
      <w:r w:rsidRPr="00D6391E">
        <w:rPr>
          <w:rFonts w:ascii="Times New Roman" w:hAnsi="Times New Roman"/>
          <w:color w:val="0D0D0D"/>
        </w:rPr>
        <w:t>Хаскельберг</w:t>
      </w:r>
      <w:proofErr w:type="spellEnd"/>
      <w:r w:rsidRPr="00D6391E">
        <w:rPr>
          <w:rFonts w:ascii="Times New Roman" w:hAnsi="Times New Roman"/>
          <w:color w:val="0D0D0D"/>
        </w:rPr>
        <w:t xml:space="preserve"> Б.Л. Новый кодекс о браке и семье РСФСР. Томск, 1970. С.109. </w:t>
      </w:r>
    </w:p>
  </w:footnote>
  <w:footnote w:id="8">
    <w:p w:rsidR="007A6DD5" w:rsidRPr="00D6391E" w:rsidRDefault="007A6DD5" w:rsidP="007A6DD5">
      <w:pPr>
        <w:pStyle w:val="a3"/>
        <w:jc w:val="both"/>
        <w:rPr>
          <w:rFonts w:ascii="Times New Roman" w:hAnsi="Times New Roman"/>
          <w:color w:val="0D0D0D"/>
          <w:lang w:val="ru-RU"/>
        </w:rPr>
      </w:pPr>
      <w:r w:rsidRPr="00D6391E">
        <w:rPr>
          <w:rStyle w:val="a5"/>
          <w:rFonts w:ascii="Times New Roman" w:hAnsi="Times New Roman"/>
          <w:color w:val="0D0D0D"/>
        </w:rPr>
        <w:footnoteRef/>
      </w:r>
      <w:r w:rsidRPr="00D6391E">
        <w:rPr>
          <w:rFonts w:ascii="Times New Roman" w:hAnsi="Times New Roman"/>
          <w:color w:val="0D0D0D"/>
        </w:rPr>
        <w:t xml:space="preserve"> </w:t>
      </w:r>
      <w:r w:rsidRPr="00D6391E">
        <w:rPr>
          <w:rFonts w:ascii="Times New Roman" w:hAnsi="Times New Roman"/>
          <w:color w:val="0D0D0D"/>
          <w:lang w:val="ru-RU"/>
        </w:rPr>
        <w:t xml:space="preserve">См.: </w:t>
      </w:r>
      <w:proofErr w:type="spellStart"/>
      <w:r w:rsidRPr="00D6391E">
        <w:rPr>
          <w:rFonts w:ascii="Times New Roman" w:hAnsi="Times New Roman"/>
          <w:color w:val="0D0D0D"/>
          <w:lang w:val="ru-RU"/>
        </w:rPr>
        <w:t>Мардахаева</w:t>
      </w:r>
      <w:proofErr w:type="spellEnd"/>
      <w:r w:rsidRPr="00D6391E">
        <w:rPr>
          <w:rFonts w:ascii="Times New Roman" w:hAnsi="Times New Roman"/>
          <w:color w:val="0D0D0D"/>
          <w:lang w:val="ru-RU"/>
        </w:rPr>
        <w:t xml:space="preserve"> П.Н. Лишение родительских прав как мера семейно-правовой ответственности: </w:t>
      </w:r>
      <w:proofErr w:type="spellStart"/>
      <w:r w:rsidRPr="00D6391E">
        <w:rPr>
          <w:rFonts w:ascii="Times New Roman" w:hAnsi="Times New Roman"/>
          <w:color w:val="0D0D0D"/>
          <w:lang w:val="ru-RU"/>
        </w:rPr>
        <w:t>дис</w:t>
      </w:r>
      <w:proofErr w:type="spellEnd"/>
      <w:r w:rsidRPr="00D6391E">
        <w:rPr>
          <w:rFonts w:ascii="Times New Roman" w:hAnsi="Times New Roman"/>
          <w:color w:val="0D0D0D"/>
          <w:lang w:val="ru-RU"/>
        </w:rPr>
        <w:t xml:space="preserve">. …канд. </w:t>
      </w:r>
      <w:proofErr w:type="spellStart"/>
      <w:r w:rsidRPr="00D6391E">
        <w:rPr>
          <w:rFonts w:ascii="Times New Roman" w:hAnsi="Times New Roman"/>
          <w:color w:val="0D0D0D"/>
          <w:lang w:val="ru-RU"/>
        </w:rPr>
        <w:t>юрид</w:t>
      </w:r>
      <w:proofErr w:type="spellEnd"/>
      <w:r w:rsidRPr="00D6391E">
        <w:rPr>
          <w:rFonts w:ascii="Times New Roman" w:hAnsi="Times New Roman"/>
          <w:color w:val="0D0D0D"/>
          <w:lang w:val="ru-RU"/>
        </w:rPr>
        <w:t>. наук. М., 2005. С.36-37.</w:t>
      </w:r>
    </w:p>
  </w:footnote>
  <w:footnote w:id="9">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w:t>
      </w:r>
      <w:proofErr w:type="spellStart"/>
      <w:r w:rsidRPr="00D6391E">
        <w:rPr>
          <w:rFonts w:ascii="Times New Roman" w:hAnsi="Times New Roman"/>
          <w:color w:val="0D0D0D"/>
        </w:rPr>
        <w:t>Оридорога</w:t>
      </w:r>
      <w:proofErr w:type="spellEnd"/>
      <w:r w:rsidRPr="00D6391E">
        <w:rPr>
          <w:rFonts w:ascii="Times New Roman" w:hAnsi="Times New Roman"/>
          <w:color w:val="0D0D0D"/>
        </w:rPr>
        <w:t xml:space="preserve"> М.Т. </w:t>
      </w:r>
      <w:r w:rsidRPr="00D6391E">
        <w:rPr>
          <w:rFonts w:ascii="Times New Roman" w:hAnsi="Times New Roman"/>
          <w:color w:val="000000"/>
        </w:rPr>
        <w:t>Брачное правоотношение.</w:t>
      </w:r>
      <w:r w:rsidRPr="00D6391E">
        <w:rPr>
          <w:rFonts w:ascii="Times New Roman" w:hAnsi="Times New Roman"/>
          <w:color w:val="0D0D0D"/>
        </w:rPr>
        <w:t>С.80-81.</w:t>
      </w:r>
    </w:p>
  </w:footnote>
  <w:footnote w:id="10">
    <w:p w:rsidR="007A6DD5" w:rsidRPr="00D6391E" w:rsidRDefault="007A6DD5" w:rsidP="007A6DD5">
      <w:pPr>
        <w:pStyle w:val="a3"/>
        <w:jc w:val="both"/>
        <w:rPr>
          <w:rFonts w:ascii="Times New Roman" w:hAnsi="Times New Roman"/>
          <w:color w:val="0D0D0D"/>
          <w:lang w:val="ru-RU"/>
        </w:rPr>
      </w:pPr>
      <w:r w:rsidRPr="00D6391E">
        <w:rPr>
          <w:rStyle w:val="a5"/>
          <w:rFonts w:ascii="Times New Roman" w:hAnsi="Times New Roman"/>
          <w:color w:val="0D0D0D"/>
        </w:rPr>
        <w:footnoteRef/>
      </w:r>
      <w:r w:rsidRPr="00D6391E">
        <w:rPr>
          <w:rFonts w:ascii="Times New Roman" w:hAnsi="Times New Roman"/>
          <w:color w:val="0D0D0D"/>
        </w:rPr>
        <w:t xml:space="preserve"> См.: </w:t>
      </w:r>
      <w:proofErr w:type="spellStart"/>
      <w:r w:rsidRPr="00D6391E">
        <w:rPr>
          <w:rFonts w:ascii="Times New Roman" w:hAnsi="Times New Roman"/>
          <w:color w:val="0D0D0D"/>
        </w:rPr>
        <w:t>Рясенцев</w:t>
      </w:r>
      <w:proofErr w:type="spellEnd"/>
      <w:r w:rsidRPr="00D6391E">
        <w:rPr>
          <w:rFonts w:ascii="Times New Roman" w:hAnsi="Times New Roman"/>
          <w:color w:val="0D0D0D"/>
        </w:rPr>
        <w:t xml:space="preserve"> В.А. Недействительность брака</w:t>
      </w:r>
      <w:r w:rsidRPr="00D6391E">
        <w:rPr>
          <w:rFonts w:ascii="Times New Roman" w:hAnsi="Times New Roman"/>
          <w:color w:val="0D0D0D"/>
          <w:lang w:val="ru-RU"/>
        </w:rPr>
        <w:t>. С.21.</w:t>
      </w:r>
    </w:p>
  </w:footnote>
  <w:footnote w:id="11">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напр.: Кодекс о браке и семье </w:t>
      </w:r>
      <w:proofErr w:type="spellStart"/>
      <w:r w:rsidRPr="00D6391E">
        <w:rPr>
          <w:rFonts w:ascii="Times New Roman" w:hAnsi="Times New Roman"/>
          <w:color w:val="0D0D0D"/>
        </w:rPr>
        <w:t>Тадж</w:t>
      </w:r>
      <w:proofErr w:type="spellEnd"/>
      <w:r w:rsidRPr="00D6391E">
        <w:rPr>
          <w:rFonts w:ascii="Times New Roman" w:hAnsi="Times New Roman"/>
          <w:color w:val="0D0D0D"/>
        </w:rPr>
        <w:t xml:space="preserve"> ССР 1970 года</w:t>
      </w:r>
    </w:p>
  </w:footnote>
  <w:footnote w:id="12">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Нечаева А.М. Семейное право. Актуальные проблемы теории и практики. С.44/ Электронная система «Консультант Плюс». </w:t>
      </w:r>
    </w:p>
  </w:footnote>
  <w:footnote w:id="13">
    <w:p w:rsidR="007A6DD5" w:rsidRPr="00D6391E" w:rsidRDefault="007A6DD5" w:rsidP="007A6DD5">
      <w:pPr>
        <w:pStyle w:val="a3"/>
        <w:tabs>
          <w:tab w:val="left" w:pos="4111"/>
        </w:tabs>
        <w:jc w:val="both"/>
        <w:rPr>
          <w:rFonts w:ascii="Times New Roman" w:hAnsi="Times New Roman"/>
          <w:lang w:val="ru-RU"/>
        </w:rPr>
      </w:pPr>
      <w:r w:rsidRPr="00D6391E">
        <w:rPr>
          <w:rStyle w:val="a5"/>
          <w:rFonts w:ascii="Times New Roman" w:hAnsi="Times New Roman"/>
        </w:rPr>
        <w:footnoteRef/>
      </w:r>
      <w:r w:rsidRPr="00D6391E">
        <w:rPr>
          <w:rFonts w:ascii="Times New Roman" w:hAnsi="Times New Roman"/>
        </w:rPr>
        <w:t xml:space="preserve"> </w:t>
      </w:r>
      <w:r w:rsidRPr="00D6391E">
        <w:rPr>
          <w:rFonts w:ascii="Times New Roman" w:hAnsi="Times New Roman"/>
          <w:lang w:val="ru-RU"/>
        </w:rPr>
        <w:t xml:space="preserve">Статистические данные Министерства внутренних дел (Ответ на запрос  № 452 от 14.05.14). </w:t>
      </w:r>
    </w:p>
  </w:footnote>
  <w:footnote w:id="14">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Романовский Г. Генетическая гигиена// Законность. 2001. №7. С.35.; Чичерова Л. Е. Ответственность в семейном праве. С.77. и др.</w:t>
      </w:r>
    </w:p>
  </w:footnote>
  <w:footnote w:id="15">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Иоффе О.С. Советское гражданское право. Л.: ЛГУ, 1965. С.109.</w:t>
      </w:r>
    </w:p>
  </w:footnote>
  <w:footnote w:id="16">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w:t>
      </w:r>
      <w:proofErr w:type="spellStart"/>
      <w:r w:rsidRPr="00D6391E">
        <w:rPr>
          <w:rFonts w:ascii="Times New Roman" w:hAnsi="Times New Roman"/>
          <w:color w:val="0D0D0D"/>
        </w:rPr>
        <w:t>Рясенцев</w:t>
      </w:r>
      <w:proofErr w:type="spellEnd"/>
      <w:r w:rsidRPr="00D6391E">
        <w:rPr>
          <w:rFonts w:ascii="Times New Roman" w:hAnsi="Times New Roman"/>
          <w:color w:val="0D0D0D"/>
        </w:rPr>
        <w:t xml:space="preserve"> В.А. Недействительность брака// Советская юстиция. 1969. №8. С.21.</w:t>
      </w:r>
    </w:p>
  </w:footnote>
  <w:footnote w:id="17">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w:t>
      </w:r>
      <w:proofErr w:type="spellStart"/>
      <w:r w:rsidRPr="00D6391E">
        <w:rPr>
          <w:rFonts w:ascii="Times New Roman" w:hAnsi="Times New Roman"/>
          <w:color w:val="0D0D0D"/>
        </w:rPr>
        <w:t>Оридорога</w:t>
      </w:r>
      <w:proofErr w:type="spellEnd"/>
      <w:r w:rsidRPr="00D6391E">
        <w:rPr>
          <w:rFonts w:ascii="Times New Roman" w:hAnsi="Times New Roman"/>
          <w:color w:val="0D0D0D"/>
        </w:rPr>
        <w:t xml:space="preserve"> М.Т. </w:t>
      </w:r>
      <w:r w:rsidRPr="00D6391E">
        <w:rPr>
          <w:rFonts w:ascii="Times New Roman" w:hAnsi="Times New Roman"/>
          <w:color w:val="0D0D0D"/>
          <w:lang w:val="ru-RU"/>
        </w:rPr>
        <w:t xml:space="preserve">Брачное правоотношение. </w:t>
      </w:r>
      <w:r w:rsidRPr="00D6391E">
        <w:rPr>
          <w:rFonts w:ascii="Times New Roman" w:hAnsi="Times New Roman"/>
          <w:color w:val="0D0D0D"/>
        </w:rPr>
        <w:t>С.98.</w:t>
      </w:r>
    </w:p>
  </w:footnote>
  <w:footnote w:id="18">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Махмудов М.А. </w:t>
      </w:r>
      <w:proofErr w:type="spellStart"/>
      <w:r w:rsidRPr="00D6391E">
        <w:rPr>
          <w:rFonts w:ascii="Times New Roman" w:hAnsi="Times New Roman"/>
          <w:color w:val="0D0D0D"/>
        </w:rPr>
        <w:t>Хукук</w:t>
      </w:r>
      <w:proofErr w:type="spellEnd"/>
      <w:r w:rsidRPr="00D6391E">
        <w:rPr>
          <w:rFonts w:ascii="Times New Roman" w:hAnsi="Times New Roman"/>
          <w:color w:val="0D0D0D"/>
        </w:rPr>
        <w:t xml:space="preserve"> </w:t>
      </w:r>
      <w:proofErr w:type="spellStart"/>
      <w:r w:rsidRPr="00D6391E">
        <w:rPr>
          <w:rFonts w:ascii="Times New Roman" w:hAnsi="Times New Roman"/>
          <w:color w:val="0D0D0D"/>
        </w:rPr>
        <w:t>ва</w:t>
      </w:r>
      <w:proofErr w:type="spellEnd"/>
      <w:r w:rsidRPr="00D6391E">
        <w:rPr>
          <w:rFonts w:ascii="Times New Roman" w:hAnsi="Times New Roman"/>
          <w:color w:val="0D0D0D"/>
        </w:rPr>
        <w:t xml:space="preserve"> </w:t>
      </w:r>
      <w:proofErr w:type="spellStart"/>
      <w:r w:rsidRPr="00D6391E">
        <w:rPr>
          <w:rFonts w:ascii="Times New Roman" w:hAnsi="Times New Roman"/>
          <w:color w:val="0D0D0D"/>
        </w:rPr>
        <w:t>ухдадорихои</w:t>
      </w:r>
      <w:proofErr w:type="spellEnd"/>
      <w:r w:rsidRPr="00D6391E">
        <w:rPr>
          <w:rFonts w:ascii="Times New Roman" w:hAnsi="Times New Roman"/>
          <w:color w:val="0D0D0D"/>
        </w:rPr>
        <w:t xml:space="preserve"> </w:t>
      </w:r>
      <w:proofErr w:type="spellStart"/>
      <w:r w:rsidRPr="00D6391E">
        <w:rPr>
          <w:rFonts w:ascii="Times New Roman" w:hAnsi="Times New Roman"/>
          <w:color w:val="0D0D0D"/>
        </w:rPr>
        <w:t>хамсарон</w:t>
      </w:r>
      <w:proofErr w:type="spellEnd"/>
      <w:r w:rsidRPr="00D6391E">
        <w:rPr>
          <w:rFonts w:ascii="Times New Roman" w:hAnsi="Times New Roman"/>
          <w:color w:val="0D0D0D"/>
        </w:rPr>
        <w:t xml:space="preserve"> дар </w:t>
      </w:r>
      <w:proofErr w:type="spellStart"/>
      <w:r w:rsidRPr="00D6391E">
        <w:rPr>
          <w:rFonts w:ascii="Times New Roman" w:hAnsi="Times New Roman"/>
          <w:color w:val="0D0D0D"/>
        </w:rPr>
        <w:t>оила</w:t>
      </w:r>
      <w:proofErr w:type="spellEnd"/>
      <w:r w:rsidRPr="00D6391E">
        <w:rPr>
          <w:rFonts w:ascii="Times New Roman" w:hAnsi="Times New Roman"/>
          <w:color w:val="0D0D0D"/>
        </w:rPr>
        <w:t>. Душанбе: Эр граф, 2003. С.48.</w:t>
      </w:r>
    </w:p>
  </w:footnote>
  <w:footnote w:id="19">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w:t>
      </w:r>
      <w:proofErr w:type="spellStart"/>
      <w:r w:rsidRPr="00D6391E">
        <w:rPr>
          <w:rFonts w:ascii="Times New Roman" w:hAnsi="Times New Roman"/>
          <w:color w:val="0D0D0D"/>
        </w:rPr>
        <w:t>Поленина</w:t>
      </w:r>
      <w:proofErr w:type="spellEnd"/>
      <w:r w:rsidRPr="00D6391E">
        <w:rPr>
          <w:rFonts w:ascii="Times New Roman" w:hAnsi="Times New Roman"/>
          <w:color w:val="0D0D0D"/>
        </w:rPr>
        <w:t xml:space="preserve"> С.В. Субсидиарное применение норм гражданского законодательства к отношениям  смежных отраслей//Советское государство и право. 1967. №4. С.26.</w:t>
      </w:r>
    </w:p>
  </w:footnote>
  <w:footnote w:id="20">
    <w:p w:rsidR="007A6DD5" w:rsidRPr="00D6391E" w:rsidRDefault="007A6DD5" w:rsidP="007A6DD5">
      <w:pPr>
        <w:pStyle w:val="a3"/>
        <w:jc w:val="both"/>
        <w:rPr>
          <w:rFonts w:ascii="Times New Roman" w:hAnsi="Times New Roman"/>
          <w:color w:val="0D0D0D"/>
          <w:lang w:val="ru-RU"/>
        </w:rPr>
      </w:pPr>
      <w:r w:rsidRPr="00D6391E">
        <w:rPr>
          <w:rStyle w:val="a5"/>
          <w:rFonts w:ascii="Times New Roman" w:hAnsi="Times New Roman"/>
          <w:color w:val="0D0D0D"/>
        </w:rPr>
        <w:footnoteRef/>
      </w:r>
      <w:r w:rsidRPr="00D6391E">
        <w:rPr>
          <w:rFonts w:ascii="Times New Roman" w:hAnsi="Times New Roman"/>
          <w:color w:val="0D0D0D"/>
        </w:rPr>
        <w:t xml:space="preserve"> См.: </w:t>
      </w:r>
      <w:proofErr w:type="spellStart"/>
      <w:r w:rsidRPr="00D6391E">
        <w:rPr>
          <w:rFonts w:ascii="Times New Roman" w:hAnsi="Times New Roman"/>
          <w:color w:val="0D0D0D"/>
        </w:rPr>
        <w:t>Коголовский</w:t>
      </w:r>
      <w:proofErr w:type="spellEnd"/>
      <w:r w:rsidRPr="00D6391E">
        <w:rPr>
          <w:rFonts w:ascii="Times New Roman" w:hAnsi="Times New Roman"/>
          <w:color w:val="0D0D0D"/>
        </w:rPr>
        <w:t xml:space="preserve"> И.Р. Фиктивные состояния в семейном праве</w:t>
      </w:r>
      <w:r w:rsidRPr="00D6391E">
        <w:rPr>
          <w:rFonts w:ascii="Times New Roman" w:hAnsi="Times New Roman"/>
          <w:color w:val="0D0D0D"/>
          <w:lang w:val="ru-RU"/>
        </w:rPr>
        <w:t xml:space="preserve"> [Электронный ресурс]. Режим доступа: </w:t>
      </w:r>
      <w:hyperlink r:id="rId1" w:history="1">
        <w:r w:rsidRPr="00D6391E">
          <w:rPr>
            <w:rStyle w:val="a6"/>
            <w:rFonts w:ascii="Times New Roman" w:hAnsi="Times New Roman"/>
          </w:rPr>
          <w:t>http://www.to-1.ru/articles/425</w:t>
        </w:r>
        <w:r w:rsidRPr="00D6391E">
          <w:rPr>
            <w:rStyle w:val="a6"/>
            <w:rFonts w:ascii="Times New Roman" w:hAnsi="Times New Roman"/>
            <w:lang w:val="ru-RU"/>
          </w:rPr>
          <w:t xml:space="preserve">. </w:t>
        </w:r>
        <w:r w:rsidRPr="00D6391E">
          <w:rPr>
            <w:rStyle w:val="a6"/>
            <w:rFonts w:ascii="Times New Roman" w:hAnsi="Times New Roman"/>
          </w:rPr>
          <w:t>[Дата</w:t>
        </w:r>
      </w:hyperlink>
      <w:r w:rsidRPr="00D6391E">
        <w:rPr>
          <w:rFonts w:ascii="Times New Roman" w:hAnsi="Times New Roman"/>
          <w:color w:val="0D0D0D"/>
        </w:rPr>
        <w:t xml:space="preserve"> обращения 2.03.2012]</w:t>
      </w:r>
      <w:r w:rsidRPr="00D6391E">
        <w:rPr>
          <w:rFonts w:ascii="Times New Roman" w:hAnsi="Times New Roman"/>
          <w:color w:val="0D0D0D"/>
          <w:lang w:val="ru-RU"/>
        </w:rPr>
        <w:t>.</w:t>
      </w:r>
    </w:p>
  </w:footnote>
  <w:footnote w:id="21">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Махмудов М.А. </w:t>
      </w:r>
      <w:r w:rsidRPr="00D6391E">
        <w:rPr>
          <w:rFonts w:ascii="Times New Roman" w:hAnsi="Times New Roman"/>
          <w:color w:val="0D0D0D"/>
          <w:lang w:val="ru-RU"/>
        </w:rPr>
        <w:t xml:space="preserve">, </w:t>
      </w:r>
      <w:proofErr w:type="spellStart"/>
      <w:r w:rsidRPr="00D6391E">
        <w:rPr>
          <w:rFonts w:ascii="Times New Roman" w:hAnsi="Times New Roman"/>
          <w:color w:val="0D0D0D"/>
          <w:lang w:val="ru-RU"/>
        </w:rPr>
        <w:t>Худоеров</w:t>
      </w:r>
      <w:proofErr w:type="spellEnd"/>
      <w:r w:rsidRPr="00D6391E">
        <w:rPr>
          <w:rFonts w:ascii="Times New Roman" w:hAnsi="Times New Roman"/>
          <w:color w:val="0D0D0D"/>
          <w:lang w:val="ru-RU"/>
        </w:rPr>
        <w:t xml:space="preserve"> Б.Т. </w:t>
      </w:r>
      <w:proofErr w:type="spellStart"/>
      <w:r w:rsidRPr="00D6391E">
        <w:rPr>
          <w:rFonts w:ascii="Times New Roman" w:hAnsi="Times New Roman"/>
          <w:color w:val="0D0D0D"/>
          <w:lang w:val="ru-RU"/>
        </w:rPr>
        <w:t>Тавсири</w:t>
      </w:r>
      <w:proofErr w:type="spellEnd"/>
      <w:r w:rsidRPr="00D6391E">
        <w:rPr>
          <w:rFonts w:ascii="Times New Roman" w:hAnsi="Times New Roman"/>
          <w:color w:val="0D0D0D"/>
          <w:lang w:val="ru-RU"/>
        </w:rPr>
        <w:t xml:space="preserve"> </w:t>
      </w:r>
      <w:proofErr w:type="spellStart"/>
      <w:r w:rsidRPr="00D6391E">
        <w:rPr>
          <w:rFonts w:ascii="Times New Roman" w:hAnsi="Times New Roman"/>
          <w:color w:val="0D0D0D"/>
          <w:lang w:val="ru-RU"/>
        </w:rPr>
        <w:t>кодекси</w:t>
      </w:r>
      <w:proofErr w:type="spellEnd"/>
      <w:r w:rsidRPr="00D6391E">
        <w:rPr>
          <w:rFonts w:ascii="Times New Roman" w:hAnsi="Times New Roman"/>
          <w:color w:val="0D0D0D"/>
          <w:lang w:val="ru-RU"/>
        </w:rPr>
        <w:t xml:space="preserve"> </w:t>
      </w:r>
      <w:proofErr w:type="spellStart"/>
      <w:r w:rsidRPr="00D6391E">
        <w:rPr>
          <w:rFonts w:ascii="Times New Roman" w:hAnsi="Times New Roman"/>
          <w:color w:val="0D0D0D"/>
          <w:lang w:val="ru-RU"/>
        </w:rPr>
        <w:t>оилаи</w:t>
      </w:r>
      <w:proofErr w:type="spellEnd"/>
      <w:r w:rsidRPr="00D6391E">
        <w:rPr>
          <w:rFonts w:ascii="Times New Roman" w:hAnsi="Times New Roman"/>
          <w:color w:val="0D0D0D"/>
          <w:lang w:val="ru-RU"/>
        </w:rPr>
        <w:t xml:space="preserve"> </w:t>
      </w:r>
      <w:proofErr w:type="spellStart"/>
      <w:r w:rsidRPr="00D6391E">
        <w:rPr>
          <w:rFonts w:ascii="Times New Roman" w:hAnsi="Times New Roman"/>
          <w:color w:val="0D0D0D"/>
          <w:lang w:val="ru-RU"/>
        </w:rPr>
        <w:t>Чумхурии</w:t>
      </w:r>
      <w:proofErr w:type="spellEnd"/>
      <w:r w:rsidRPr="00D6391E">
        <w:rPr>
          <w:rFonts w:ascii="Times New Roman" w:hAnsi="Times New Roman"/>
          <w:color w:val="0D0D0D"/>
          <w:lang w:val="ru-RU"/>
        </w:rPr>
        <w:t xml:space="preserve"> </w:t>
      </w:r>
      <w:proofErr w:type="spellStart"/>
      <w:r w:rsidRPr="00D6391E">
        <w:rPr>
          <w:rFonts w:ascii="Times New Roman" w:hAnsi="Times New Roman"/>
          <w:color w:val="0D0D0D"/>
          <w:lang w:val="ru-RU"/>
        </w:rPr>
        <w:t>Точикистон</w:t>
      </w:r>
      <w:proofErr w:type="spellEnd"/>
      <w:r w:rsidRPr="00D6391E">
        <w:rPr>
          <w:rFonts w:ascii="Times New Roman" w:hAnsi="Times New Roman"/>
          <w:color w:val="0D0D0D"/>
          <w:lang w:val="ru-RU"/>
        </w:rPr>
        <w:t xml:space="preserve">. Душанбе: </w:t>
      </w:r>
      <w:proofErr w:type="spellStart"/>
      <w:r w:rsidRPr="00D6391E">
        <w:rPr>
          <w:rFonts w:ascii="Times New Roman" w:hAnsi="Times New Roman"/>
          <w:color w:val="0D0D0D"/>
          <w:lang w:val="ru-RU"/>
        </w:rPr>
        <w:t>Деваштич</w:t>
      </w:r>
      <w:proofErr w:type="spellEnd"/>
      <w:r w:rsidRPr="00D6391E">
        <w:rPr>
          <w:rFonts w:ascii="Times New Roman" w:hAnsi="Times New Roman"/>
          <w:color w:val="0D0D0D"/>
          <w:lang w:val="ru-RU"/>
        </w:rPr>
        <w:t>, 2011. С.69</w:t>
      </w:r>
      <w:r w:rsidRPr="00D6391E">
        <w:rPr>
          <w:rFonts w:ascii="Times New Roman" w:hAnsi="Times New Roman"/>
          <w:color w:val="0D0D0D"/>
        </w:rPr>
        <w:t>; Короткова Л.</w:t>
      </w:r>
      <w:proofErr w:type="gramStart"/>
      <w:r w:rsidRPr="00D6391E">
        <w:rPr>
          <w:rFonts w:ascii="Times New Roman" w:hAnsi="Times New Roman"/>
          <w:color w:val="0D0D0D"/>
        </w:rPr>
        <w:t>П.</w:t>
      </w:r>
      <w:proofErr w:type="gramEnd"/>
      <w:r w:rsidRPr="00D6391E">
        <w:rPr>
          <w:rFonts w:ascii="Times New Roman" w:hAnsi="Times New Roman"/>
          <w:color w:val="0D0D0D"/>
        </w:rPr>
        <w:t xml:space="preserve"> Что такое фиктивный брак? // Государство и право. 1993. № 9. С.141 - 142.</w:t>
      </w:r>
    </w:p>
  </w:footnote>
  <w:footnote w:id="22">
    <w:p w:rsidR="007A6DD5" w:rsidRPr="00D6391E" w:rsidRDefault="007A6DD5" w:rsidP="007A6DD5">
      <w:pPr>
        <w:pStyle w:val="a3"/>
        <w:tabs>
          <w:tab w:val="left" w:pos="6860"/>
        </w:tabs>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w:t>
      </w:r>
      <w:proofErr w:type="spellStart"/>
      <w:r w:rsidRPr="00D6391E">
        <w:rPr>
          <w:rFonts w:ascii="Times New Roman" w:hAnsi="Times New Roman"/>
          <w:color w:val="0D0D0D"/>
        </w:rPr>
        <w:t>Пчелинцева</w:t>
      </w:r>
      <w:proofErr w:type="spellEnd"/>
      <w:r w:rsidRPr="00D6391E">
        <w:rPr>
          <w:rFonts w:ascii="Times New Roman" w:hAnsi="Times New Roman"/>
          <w:color w:val="0D0D0D"/>
        </w:rPr>
        <w:t xml:space="preserve">  Л.М. Семейное право. М.: Инфра-М., 2000. С.60.</w:t>
      </w:r>
    </w:p>
  </w:footnote>
  <w:footnote w:id="23">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w:t>
      </w:r>
      <w:proofErr w:type="spellStart"/>
      <w:r w:rsidRPr="00D6391E">
        <w:rPr>
          <w:rFonts w:ascii="Times New Roman" w:hAnsi="Times New Roman"/>
          <w:color w:val="0D0D0D"/>
        </w:rPr>
        <w:t>Шершеневич</w:t>
      </w:r>
      <w:proofErr w:type="spellEnd"/>
      <w:r w:rsidRPr="00D6391E">
        <w:rPr>
          <w:rFonts w:ascii="Times New Roman" w:hAnsi="Times New Roman"/>
          <w:color w:val="0D0D0D"/>
        </w:rPr>
        <w:t xml:space="preserve"> Г.Ф. Учебник русского гражданского права (по изданию 1907 г.). М., 1995. С. 407.</w:t>
      </w:r>
    </w:p>
  </w:footnote>
  <w:footnote w:id="24">
    <w:p w:rsidR="007A6DD5" w:rsidRPr="00D6391E" w:rsidRDefault="007A6DD5" w:rsidP="007A6DD5">
      <w:pPr>
        <w:pStyle w:val="a3"/>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См.: Сидорова С.А. </w:t>
      </w:r>
      <w:r w:rsidRPr="00D6391E">
        <w:rPr>
          <w:rFonts w:ascii="Times New Roman" w:hAnsi="Times New Roman"/>
          <w:color w:val="0D0D0D"/>
          <w:lang w:val="ru-RU"/>
        </w:rPr>
        <w:t xml:space="preserve"> </w:t>
      </w:r>
      <w:r w:rsidRPr="00D6391E">
        <w:rPr>
          <w:rFonts w:ascii="Times New Roman" w:eastAsia="SimSun" w:hAnsi="Times New Roman"/>
          <w:lang w:eastAsia="zh-CN"/>
        </w:rPr>
        <w:t>Вопросы применения мер гражданско-правовой и семейно-правовой ответственности в семейном праве</w:t>
      </w:r>
      <w:r w:rsidRPr="00D6391E">
        <w:rPr>
          <w:rFonts w:ascii="Times New Roman" w:hAnsi="Times New Roman"/>
          <w:color w:val="0D0D0D"/>
          <w:lang w:val="ru-RU"/>
        </w:rPr>
        <w:t xml:space="preserve">. </w:t>
      </w:r>
      <w:r w:rsidRPr="00D6391E">
        <w:rPr>
          <w:rFonts w:ascii="Times New Roman" w:hAnsi="Times New Roman"/>
          <w:color w:val="0D0D0D"/>
        </w:rPr>
        <w:t>С.119.</w:t>
      </w:r>
    </w:p>
  </w:footnote>
  <w:footnote w:id="25">
    <w:p w:rsidR="007A6DD5" w:rsidRPr="00D6391E" w:rsidRDefault="007A6DD5" w:rsidP="007A6DD5">
      <w:pPr>
        <w:pStyle w:val="a3"/>
        <w:jc w:val="both"/>
        <w:rPr>
          <w:rFonts w:ascii="Times New Roman" w:hAnsi="Times New Roman"/>
          <w:color w:val="0D0D0D"/>
          <w:lang w:val="ru-RU"/>
        </w:rPr>
      </w:pPr>
      <w:r w:rsidRPr="00D6391E">
        <w:rPr>
          <w:rStyle w:val="a5"/>
          <w:rFonts w:ascii="Times New Roman" w:hAnsi="Times New Roman"/>
          <w:color w:val="0D0D0D"/>
        </w:rPr>
        <w:footnoteRef/>
      </w:r>
      <w:r w:rsidRPr="00D6391E">
        <w:rPr>
          <w:rFonts w:ascii="Times New Roman" w:hAnsi="Times New Roman"/>
          <w:color w:val="0D0D0D"/>
        </w:rPr>
        <w:t xml:space="preserve"> См.: Постановление Верховного Суда Российской Федерации « О применении судами законодательства по расторжению брака» от 4 ноября 1998 года. №15. П.16</w:t>
      </w:r>
      <w:r w:rsidRPr="00D6391E">
        <w:rPr>
          <w:rFonts w:ascii="Times New Roman" w:hAnsi="Times New Roman"/>
          <w:color w:val="0D0D0D"/>
          <w:lang w:val="ru-RU"/>
        </w:rPr>
        <w:t xml:space="preserve"> [Электронный ресурс]. Режим доступа: </w:t>
      </w:r>
      <w:r w:rsidRPr="00D6391E">
        <w:rPr>
          <w:rFonts w:ascii="Times New Roman" w:hAnsi="Times New Roman"/>
          <w:color w:val="0D0D0D"/>
        </w:rPr>
        <w:t>/Электронная система «Гарант»</w:t>
      </w:r>
      <w:r w:rsidRPr="00D6391E">
        <w:rPr>
          <w:rFonts w:ascii="Times New Roman" w:hAnsi="Times New Roman"/>
          <w:color w:val="0D0D0D"/>
          <w:lang w:val="ru-RU"/>
        </w:rPr>
        <w:t>. [Дата обращения 12.04.11].</w:t>
      </w:r>
    </w:p>
  </w:footnote>
  <w:footnote w:id="26">
    <w:p w:rsidR="007A6DD5" w:rsidRPr="00D6391E" w:rsidRDefault="007A6DD5" w:rsidP="007A6DD5">
      <w:pPr>
        <w:pStyle w:val="a3"/>
        <w:rPr>
          <w:rFonts w:ascii="Times New Roman" w:hAnsi="Times New Roman"/>
          <w:lang w:val="ru-RU"/>
        </w:rPr>
      </w:pPr>
      <w:r w:rsidRPr="00D6391E">
        <w:rPr>
          <w:rStyle w:val="a5"/>
          <w:rFonts w:ascii="Times New Roman" w:hAnsi="Times New Roman"/>
        </w:rPr>
        <w:footnoteRef/>
      </w:r>
      <w:r w:rsidRPr="00D6391E">
        <w:rPr>
          <w:rFonts w:ascii="Times New Roman" w:hAnsi="Times New Roman"/>
        </w:rPr>
        <w:t xml:space="preserve"> </w:t>
      </w:r>
      <w:proofErr w:type="spellStart"/>
      <w:r w:rsidRPr="00D6391E">
        <w:rPr>
          <w:rFonts w:ascii="Times New Roman" w:hAnsi="Times New Roman"/>
          <w:lang w:val="ru-RU"/>
        </w:rPr>
        <w:t>Химатов</w:t>
      </w:r>
      <w:proofErr w:type="spellEnd"/>
      <w:r w:rsidRPr="00D6391E">
        <w:rPr>
          <w:rFonts w:ascii="Times New Roman" w:hAnsi="Times New Roman"/>
          <w:lang w:val="ru-RU"/>
        </w:rPr>
        <w:t xml:space="preserve"> Х.Н. Правовое регулирование имущественных отношений супругов: проблемы и перспективы развития. </w:t>
      </w:r>
      <w:proofErr w:type="gramStart"/>
      <w:r w:rsidRPr="00D6391E">
        <w:rPr>
          <w:rFonts w:ascii="Times New Roman" w:hAnsi="Times New Roman"/>
          <w:lang w:val="ru-RU"/>
        </w:rPr>
        <w:t>–Д</w:t>
      </w:r>
      <w:proofErr w:type="gramEnd"/>
      <w:r w:rsidRPr="00D6391E">
        <w:rPr>
          <w:rFonts w:ascii="Times New Roman" w:hAnsi="Times New Roman"/>
          <w:lang w:val="ru-RU"/>
        </w:rPr>
        <w:t xml:space="preserve">ушанбе: Эр-граф, 2009. –С.90. </w:t>
      </w:r>
    </w:p>
  </w:footnote>
  <w:footnote w:id="27">
    <w:p w:rsidR="007A6DD5" w:rsidRPr="00D6391E" w:rsidRDefault="007A6DD5" w:rsidP="007A6DD5">
      <w:pPr>
        <w:pStyle w:val="a3"/>
        <w:spacing w:line="240" w:lineRule="atLeast"/>
        <w:jc w:val="both"/>
        <w:rPr>
          <w:rFonts w:ascii="Times New Roman" w:hAnsi="Times New Roman"/>
          <w:color w:val="0D0D0D"/>
          <w:lang w:val="ru-RU"/>
        </w:rPr>
      </w:pPr>
      <w:r w:rsidRPr="00D6391E">
        <w:rPr>
          <w:rStyle w:val="a5"/>
          <w:rFonts w:ascii="Times New Roman" w:hAnsi="Times New Roman"/>
          <w:color w:val="0D0D0D"/>
        </w:rPr>
        <w:footnoteRef/>
      </w:r>
      <w:r w:rsidRPr="00D6391E">
        <w:rPr>
          <w:rFonts w:ascii="Times New Roman" w:hAnsi="Times New Roman"/>
          <w:color w:val="0D0D0D"/>
        </w:rPr>
        <w:t xml:space="preserve"> </w:t>
      </w:r>
      <w:r w:rsidRPr="00D6391E">
        <w:rPr>
          <w:rFonts w:ascii="Times New Roman" w:hAnsi="Times New Roman"/>
          <w:color w:val="0D0D0D"/>
          <w:lang w:val="ru-RU"/>
        </w:rPr>
        <w:t>См.: Постановление Пленума Верховного суда Республики Таджикистан №11 от 6 декабря 2004 года «О судебной практике по применению судами законодательства при рассмотрении споров, связанных с признанием договоров купли-продажи жилого дома (квартиры) недействительным//Сборник Постановлений Пленума Верховного Суда Республики Таджикистан. Душанбе, 2005. С.134.</w:t>
      </w:r>
    </w:p>
  </w:footnote>
  <w:footnote w:id="28">
    <w:p w:rsidR="007A6DD5" w:rsidRPr="00D6391E" w:rsidRDefault="007A6DD5" w:rsidP="007A6DD5">
      <w:pPr>
        <w:pStyle w:val="a3"/>
        <w:tabs>
          <w:tab w:val="num" w:pos="180"/>
          <w:tab w:val="num" w:pos="360"/>
          <w:tab w:val="left" w:pos="8787"/>
        </w:tabs>
        <w:jc w:val="both"/>
        <w:rPr>
          <w:rFonts w:ascii="Times New Roman" w:hAnsi="Times New Roman"/>
          <w:color w:val="0D0D0D"/>
        </w:rPr>
      </w:pPr>
      <w:r w:rsidRPr="00D6391E">
        <w:rPr>
          <w:rStyle w:val="a5"/>
          <w:rFonts w:ascii="Times New Roman" w:hAnsi="Times New Roman"/>
          <w:color w:val="0D0D0D"/>
        </w:rPr>
        <w:footnoteRef/>
      </w:r>
      <w:r w:rsidRPr="00D6391E">
        <w:rPr>
          <w:rFonts w:ascii="Times New Roman" w:hAnsi="Times New Roman"/>
          <w:color w:val="0D0D0D"/>
        </w:rPr>
        <w:t xml:space="preserve"> Бондов С.Н. Брачный договор (контракт) по семейному праву России</w:t>
      </w:r>
      <w:r w:rsidRPr="00D6391E">
        <w:rPr>
          <w:rFonts w:ascii="Times New Roman" w:hAnsi="Times New Roman"/>
          <w:color w:val="0D0D0D"/>
          <w:lang w:val="ru-RU"/>
        </w:rPr>
        <w:t>: д</w:t>
      </w:r>
      <w:proofErr w:type="spellStart"/>
      <w:r w:rsidRPr="00D6391E">
        <w:rPr>
          <w:rFonts w:ascii="Times New Roman" w:hAnsi="Times New Roman"/>
          <w:color w:val="0D0D0D"/>
        </w:rPr>
        <w:t>ис</w:t>
      </w:r>
      <w:proofErr w:type="spellEnd"/>
      <w:r w:rsidRPr="00D6391E">
        <w:rPr>
          <w:rFonts w:ascii="Times New Roman" w:hAnsi="Times New Roman"/>
          <w:color w:val="0D0D0D"/>
          <w:lang w:val="ru-RU"/>
        </w:rPr>
        <w:t xml:space="preserve">. </w:t>
      </w:r>
      <w:r w:rsidRPr="00D6391E">
        <w:rPr>
          <w:rFonts w:ascii="Times New Roman" w:hAnsi="Times New Roman"/>
          <w:color w:val="0D0D0D"/>
        </w:rPr>
        <w:t>…</w:t>
      </w:r>
      <w:proofErr w:type="spellStart"/>
      <w:r w:rsidRPr="00D6391E">
        <w:rPr>
          <w:rFonts w:ascii="Times New Roman" w:hAnsi="Times New Roman"/>
          <w:color w:val="0D0D0D"/>
        </w:rPr>
        <w:t>канд.юрид.наук</w:t>
      </w:r>
      <w:proofErr w:type="spellEnd"/>
      <w:r w:rsidRPr="00D6391E">
        <w:rPr>
          <w:rFonts w:ascii="Times New Roman" w:hAnsi="Times New Roman"/>
          <w:color w:val="0D0D0D"/>
        </w:rPr>
        <w:t>.  М., 1999. С.145.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333D3"/>
    <w:multiLevelType w:val="multilevel"/>
    <w:tmpl w:val="5FB61C6E"/>
    <w:lvl w:ilvl="0">
      <w:start w:val="3"/>
      <w:numFmt w:val="decimal"/>
      <w:lvlText w:val="%1."/>
      <w:lvlJc w:val="left"/>
      <w:pPr>
        <w:ind w:left="420" w:hanging="4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DD5"/>
    <w:rsid w:val="00070307"/>
    <w:rsid w:val="00120E4A"/>
    <w:rsid w:val="002B6435"/>
    <w:rsid w:val="006B5C45"/>
    <w:rsid w:val="007A6DD5"/>
    <w:rsid w:val="00B27290"/>
    <w:rsid w:val="00BF421E"/>
    <w:rsid w:val="00DF6EDD"/>
    <w:rsid w:val="00F5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D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Знак,Текст сноски Знак Знак Знак Знак1,Текст сноски Знак Знак,Текст сноски Знак Знак Знак Знак Знак Знак Знак Знак,Текст сноски-FN,Текст сноски Знак Знак Знак Знак, Знак,Знак Знак Знак Знак,Знак Знак,Знак"/>
    <w:basedOn w:val="a"/>
    <w:link w:val="a4"/>
    <w:uiPriority w:val="99"/>
    <w:unhideWhenUsed/>
    <w:rsid w:val="007A6DD5"/>
    <w:pPr>
      <w:spacing w:after="0" w:line="240" w:lineRule="auto"/>
    </w:pPr>
    <w:rPr>
      <w:sz w:val="20"/>
      <w:szCs w:val="20"/>
      <w:lang w:val="x-none"/>
    </w:rPr>
  </w:style>
  <w:style w:type="character" w:customStyle="1" w:styleId="a4">
    <w:name w:val="Текст сноски Знак"/>
    <w:aliases w:val="Текст сноски Знак Знак Знак Знак Знак Знак,Текст сноски Знак Знак Знак Знак1 Знак,Текст сноски Знак Знак Знак,Текст сноски Знак Знак Знак Знак Знак Знак Знак Знак Знак,Текст сноски-FN Знак,Текст сноски Знак Знак Знак Знак Знак1"/>
    <w:basedOn w:val="a0"/>
    <w:link w:val="a3"/>
    <w:uiPriority w:val="99"/>
    <w:rsid w:val="007A6DD5"/>
    <w:rPr>
      <w:rFonts w:ascii="Calibri" w:eastAsia="Times New Roman" w:hAnsi="Calibri" w:cs="Times New Roman"/>
      <w:sz w:val="20"/>
      <w:szCs w:val="20"/>
      <w:lang w:val="x-none" w:eastAsia="ru-RU"/>
    </w:rPr>
  </w:style>
  <w:style w:type="character" w:styleId="a5">
    <w:name w:val="footnote reference"/>
    <w:uiPriority w:val="99"/>
    <w:unhideWhenUsed/>
    <w:rsid w:val="007A6DD5"/>
    <w:rPr>
      <w:vertAlign w:val="superscript"/>
    </w:rPr>
  </w:style>
  <w:style w:type="paragraph" w:customStyle="1" w:styleId="ConsPlusNormal">
    <w:name w:val="ConsPlusNormal"/>
    <w:rsid w:val="007A6D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uiPriority w:val="99"/>
    <w:unhideWhenUsed/>
    <w:rsid w:val="007A6DD5"/>
    <w:rPr>
      <w:color w:val="0000FF"/>
      <w:u w:val="single"/>
    </w:rPr>
  </w:style>
  <w:style w:type="paragraph" w:styleId="a7">
    <w:name w:val="header"/>
    <w:basedOn w:val="a"/>
    <w:link w:val="a8"/>
    <w:uiPriority w:val="99"/>
    <w:unhideWhenUsed/>
    <w:rsid w:val="00BF42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421E"/>
    <w:rPr>
      <w:rFonts w:ascii="Calibri" w:eastAsia="Times New Roman" w:hAnsi="Calibri" w:cs="Times New Roman"/>
      <w:lang w:eastAsia="ru-RU"/>
    </w:rPr>
  </w:style>
  <w:style w:type="paragraph" w:styleId="a9">
    <w:name w:val="footer"/>
    <w:basedOn w:val="a"/>
    <w:link w:val="aa"/>
    <w:uiPriority w:val="99"/>
    <w:unhideWhenUsed/>
    <w:rsid w:val="00BF42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421E"/>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DD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 Знак Знак Знак,Текст сноски Знак Знак Знак Знак1,Текст сноски Знак Знак,Текст сноски Знак Знак Знак Знак Знак Знак Знак Знак,Текст сноски-FN,Текст сноски Знак Знак Знак Знак, Знак,Знак Знак Знак Знак,Знак Знак,Знак"/>
    <w:basedOn w:val="a"/>
    <w:link w:val="a4"/>
    <w:uiPriority w:val="99"/>
    <w:unhideWhenUsed/>
    <w:rsid w:val="007A6DD5"/>
    <w:pPr>
      <w:spacing w:after="0" w:line="240" w:lineRule="auto"/>
    </w:pPr>
    <w:rPr>
      <w:sz w:val="20"/>
      <w:szCs w:val="20"/>
      <w:lang w:val="x-none"/>
    </w:rPr>
  </w:style>
  <w:style w:type="character" w:customStyle="1" w:styleId="a4">
    <w:name w:val="Текст сноски Знак"/>
    <w:aliases w:val="Текст сноски Знак Знак Знак Знак Знак Знак,Текст сноски Знак Знак Знак Знак1 Знак,Текст сноски Знак Знак Знак,Текст сноски Знак Знак Знак Знак Знак Знак Знак Знак Знак,Текст сноски-FN Знак,Текст сноски Знак Знак Знак Знак Знак1"/>
    <w:basedOn w:val="a0"/>
    <w:link w:val="a3"/>
    <w:uiPriority w:val="99"/>
    <w:rsid w:val="007A6DD5"/>
    <w:rPr>
      <w:rFonts w:ascii="Calibri" w:eastAsia="Times New Roman" w:hAnsi="Calibri" w:cs="Times New Roman"/>
      <w:sz w:val="20"/>
      <w:szCs w:val="20"/>
      <w:lang w:val="x-none" w:eastAsia="ru-RU"/>
    </w:rPr>
  </w:style>
  <w:style w:type="character" w:styleId="a5">
    <w:name w:val="footnote reference"/>
    <w:uiPriority w:val="99"/>
    <w:unhideWhenUsed/>
    <w:rsid w:val="007A6DD5"/>
    <w:rPr>
      <w:vertAlign w:val="superscript"/>
    </w:rPr>
  </w:style>
  <w:style w:type="paragraph" w:customStyle="1" w:styleId="ConsPlusNormal">
    <w:name w:val="ConsPlusNormal"/>
    <w:rsid w:val="007A6DD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uiPriority w:val="99"/>
    <w:unhideWhenUsed/>
    <w:rsid w:val="007A6DD5"/>
    <w:rPr>
      <w:color w:val="0000FF"/>
      <w:u w:val="single"/>
    </w:rPr>
  </w:style>
  <w:style w:type="paragraph" w:styleId="a7">
    <w:name w:val="header"/>
    <w:basedOn w:val="a"/>
    <w:link w:val="a8"/>
    <w:uiPriority w:val="99"/>
    <w:unhideWhenUsed/>
    <w:rsid w:val="00BF421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F421E"/>
    <w:rPr>
      <w:rFonts w:ascii="Calibri" w:eastAsia="Times New Roman" w:hAnsi="Calibri" w:cs="Times New Roman"/>
      <w:lang w:eastAsia="ru-RU"/>
    </w:rPr>
  </w:style>
  <w:style w:type="paragraph" w:styleId="a9">
    <w:name w:val="footer"/>
    <w:basedOn w:val="a"/>
    <w:link w:val="aa"/>
    <w:uiPriority w:val="99"/>
    <w:unhideWhenUsed/>
    <w:rsid w:val="00BF421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F421E"/>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to-1.ru/articles/425.%20%5b&#1044;&#1072;&#1090;&#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5895</Words>
  <Characters>33606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67</dc:creator>
  <cp:lastModifiedBy>Admin</cp:lastModifiedBy>
  <cp:revision>2</cp:revision>
  <dcterms:created xsi:type="dcterms:W3CDTF">2016-03-30T05:01:00Z</dcterms:created>
  <dcterms:modified xsi:type="dcterms:W3CDTF">2016-04-14T11:40:00Z</dcterms:modified>
</cp:coreProperties>
</file>